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Приложение </w:t>
      </w: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 приказу Управления образования</w:t>
      </w: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№ </w:t>
      </w:r>
      <w:r w:rsidR="00D6674C">
        <w:rPr>
          <w:rFonts w:ascii="Times New Roman" w:hAnsi="Times New Roman" w:cs="Times New Roman"/>
          <w:sz w:val="28"/>
          <w:szCs w:val="28"/>
        </w:rPr>
        <w:t>293</w:t>
      </w:r>
      <w:r>
        <w:rPr>
          <w:rFonts w:ascii="Times New Roman" w:hAnsi="Times New Roman" w:cs="Times New Roman"/>
          <w:sz w:val="28"/>
          <w:szCs w:val="28"/>
        </w:rPr>
        <w:t xml:space="preserve"> от 18.06.2021 года</w:t>
      </w: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Pr="00B6074F" w:rsidRDefault="00B729BE" w:rsidP="00B729BE">
      <w:pPr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B6074F">
        <w:rPr>
          <w:rFonts w:ascii="Times New Roman" w:hAnsi="Times New Roman" w:cs="Times New Roman"/>
          <w:b/>
          <w:sz w:val="32"/>
          <w:szCs w:val="32"/>
        </w:rPr>
        <w:t xml:space="preserve">Муниципальная </w:t>
      </w:r>
    </w:p>
    <w:p w:rsidR="00B729BE" w:rsidRPr="00B6074F" w:rsidRDefault="00B729BE" w:rsidP="00B729BE">
      <w:pPr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607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Программа развития воспитания  </w:t>
      </w:r>
    </w:p>
    <w:p w:rsidR="00B729BE" w:rsidRPr="00B6074F" w:rsidRDefault="00B729BE" w:rsidP="00B729BE">
      <w:pPr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6074F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на период до 2025 года</w:t>
      </w:r>
    </w:p>
    <w:p w:rsidR="00B729BE" w:rsidRPr="00B6074F" w:rsidRDefault="00B729BE" w:rsidP="00B729BE">
      <w:pPr>
        <w:ind w:left="-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729BE" w:rsidRDefault="00B729BE" w:rsidP="00B729B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Новошахтинск</w:t>
      </w:r>
    </w:p>
    <w:p w:rsidR="00B729BE" w:rsidRPr="002E4903" w:rsidRDefault="00B729BE" w:rsidP="00B72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b/>
          <w:i/>
          <w:sz w:val="24"/>
          <w:szCs w:val="24"/>
        </w:rPr>
        <w:lastRenderedPageBreak/>
        <w:t>ПАСПОРТ ПРОГРАММЫ</w:t>
      </w:r>
    </w:p>
    <w:p w:rsidR="00B729BE" w:rsidRPr="002E4903" w:rsidRDefault="00B729BE" w:rsidP="00B72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>Наименование</w:t>
      </w:r>
    </w:p>
    <w:p w:rsidR="00B729BE" w:rsidRPr="002E4903" w:rsidRDefault="00B729BE" w:rsidP="00B729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b/>
          <w:i/>
          <w:sz w:val="24"/>
          <w:szCs w:val="24"/>
        </w:rPr>
        <w:t>муниципальная Программа развития воспитания  на период до 2025 года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 xml:space="preserve">                          Основания для   разработки Программы</w:t>
      </w:r>
      <w:r w:rsidRPr="002E4903">
        <w:rPr>
          <w:rFonts w:ascii="Times New Roman" w:hAnsi="Times New Roman" w:cs="Times New Roman"/>
          <w:sz w:val="24"/>
          <w:szCs w:val="24"/>
        </w:rPr>
        <w:t xml:space="preserve">:                            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Федеральные документы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1. Ф</w:t>
      </w:r>
      <w:r w:rsidR="004369AF">
        <w:rPr>
          <w:rFonts w:ascii="Times New Roman" w:hAnsi="Times New Roman" w:cs="Times New Roman"/>
          <w:sz w:val="24"/>
          <w:szCs w:val="24"/>
        </w:rPr>
        <w:t>едеральный закон от 24.07.1998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124-ФЗ «Об основных гарантиях прав ребенка в Российской Федерации».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2. Ф</w:t>
      </w:r>
      <w:r w:rsidR="004369AF">
        <w:rPr>
          <w:rFonts w:ascii="Times New Roman" w:hAnsi="Times New Roman" w:cs="Times New Roman"/>
          <w:sz w:val="24"/>
          <w:szCs w:val="24"/>
        </w:rPr>
        <w:t>едеральный закон от 29.12.2010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436-ФЗ «О защите детей от информации, причиняющий вред их  здоровью и развитию».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3. Ф</w:t>
      </w:r>
      <w:r w:rsidR="004369AF">
        <w:rPr>
          <w:rFonts w:ascii="Times New Roman" w:hAnsi="Times New Roman" w:cs="Times New Roman"/>
          <w:sz w:val="24"/>
          <w:szCs w:val="24"/>
        </w:rPr>
        <w:t>едеральный закон от 29.12.2012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4. Федеральн</w:t>
      </w:r>
      <w:r w:rsidR="004369AF">
        <w:rPr>
          <w:rFonts w:ascii="Times New Roman" w:hAnsi="Times New Roman" w:cs="Times New Roman"/>
          <w:sz w:val="24"/>
          <w:szCs w:val="24"/>
        </w:rPr>
        <w:t>ый закон от 31.07.2020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304-ФЗ «О внесении</w:t>
      </w:r>
      <w:r w:rsidR="00F70D1F">
        <w:rPr>
          <w:rFonts w:ascii="Times New Roman" w:hAnsi="Times New Roman" w:cs="Times New Roman"/>
          <w:sz w:val="24"/>
          <w:szCs w:val="24"/>
        </w:rPr>
        <w:t xml:space="preserve"> изменений в Федеральный закон «</w:t>
      </w:r>
      <w:r w:rsidRPr="002E4903">
        <w:rPr>
          <w:rFonts w:ascii="Times New Roman" w:hAnsi="Times New Roman" w:cs="Times New Roman"/>
          <w:sz w:val="24"/>
          <w:szCs w:val="24"/>
        </w:rPr>
        <w:t>Об обр</w:t>
      </w:r>
      <w:r w:rsidR="00F70D1F"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2E4903">
        <w:rPr>
          <w:rFonts w:ascii="Times New Roman" w:hAnsi="Times New Roman" w:cs="Times New Roman"/>
          <w:sz w:val="24"/>
          <w:szCs w:val="24"/>
        </w:rPr>
        <w:t xml:space="preserve"> по в</w:t>
      </w:r>
      <w:r w:rsidR="00F70D1F">
        <w:rPr>
          <w:rFonts w:ascii="Times New Roman" w:hAnsi="Times New Roman" w:cs="Times New Roman"/>
          <w:sz w:val="24"/>
          <w:szCs w:val="24"/>
        </w:rPr>
        <w:t>опросам  воспитания обучающихся</w:t>
      </w:r>
      <w:r w:rsidRPr="002E4903">
        <w:rPr>
          <w:rFonts w:ascii="Times New Roman" w:hAnsi="Times New Roman" w:cs="Times New Roman"/>
          <w:sz w:val="24"/>
          <w:szCs w:val="24"/>
        </w:rPr>
        <w:t>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5. Указ Президента Росси</w:t>
      </w:r>
      <w:r w:rsidR="004369AF">
        <w:rPr>
          <w:rFonts w:ascii="Times New Roman" w:hAnsi="Times New Roman" w:cs="Times New Roman"/>
          <w:sz w:val="24"/>
          <w:szCs w:val="24"/>
        </w:rPr>
        <w:t>йской Федерации от  29.10.2015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536 «О создании общероссийской  общественно-государственной детско-юношеской организации «Российское движение школьников».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6. Указ Президента Росс</w:t>
      </w:r>
      <w:r w:rsidR="004369AF">
        <w:rPr>
          <w:rFonts w:ascii="Times New Roman" w:hAnsi="Times New Roman" w:cs="Times New Roman"/>
          <w:sz w:val="24"/>
          <w:szCs w:val="24"/>
        </w:rPr>
        <w:t>ийской Федерации от 29.05.2017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240 «Об объявлении в России Десятилетия детства».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7. Указ Президента Росс</w:t>
      </w:r>
      <w:r w:rsidR="004369AF">
        <w:rPr>
          <w:rFonts w:ascii="Times New Roman" w:hAnsi="Times New Roman" w:cs="Times New Roman"/>
          <w:sz w:val="24"/>
          <w:szCs w:val="24"/>
        </w:rPr>
        <w:t>ийской Федерации от 07.05.2018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 204 «О национальных целях и </w:t>
      </w:r>
      <w:r w:rsidRPr="002E4903">
        <w:rPr>
          <w:rFonts w:ascii="Times New Roman" w:hAnsi="Times New Roman" w:cs="Times New Roman"/>
          <w:sz w:val="24"/>
          <w:szCs w:val="24"/>
        </w:rPr>
        <w:tab/>
        <w:t>стратегических задачах развития Российской Федерации на период до 2024 года».</w:t>
      </w:r>
    </w:p>
    <w:p w:rsidR="00B729BE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8. Указ Президента Росс</w:t>
      </w:r>
      <w:r w:rsidR="004369AF">
        <w:rPr>
          <w:rFonts w:ascii="Times New Roman" w:hAnsi="Times New Roman" w:cs="Times New Roman"/>
          <w:sz w:val="24"/>
          <w:szCs w:val="24"/>
        </w:rPr>
        <w:t>ийской Федерации от 21.07.2020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474 «О национальных целях развития  Российской Федерации на период до 2030 года».</w:t>
      </w:r>
    </w:p>
    <w:p w:rsidR="00F70D1F" w:rsidRPr="002E4903" w:rsidRDefault="00F70D1F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 Указ Президента Российской Федерации от 29.02.2020 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344 «Об утверждении Стратегии противодействия экстремизму в Российской Федерации до 2025 года»</w:t>
      </w:r>
    </w:p>
    <w:p w:rsidR="00B729BE" w:rsidRPr="002E4903" w:rsidRDefault="00F70D1F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</w:t>
      </w:r>
      <w:r w:rsidR="00B729BE" w:rsidRPr="002E4903">
        <w:rPr>
          <w:rFonts w:ascii="Times New Roman" w:hAnsi="Times New Roman" w:cs="Times New Roman"/>
          <w:sz w:val="24"/>
          <w:szCs w:val="24"/>
        </w:rPr>
        <w:t>. Распоряжение Прави</w:t>
      </w:r>
      <w:r w:rsidR="004369AF">
        <w:rPr>
          <w:rFonts w:ascii="Times New Roman" w:hAnsi="Times New Roman" w:cs="Times New Roman"/>
          <w:sz w:val="24"/>
          <w:szCs w:val="24"/>
        </w:rPr>
        <w:t>тельства РФ от 25.08.2014 №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 1618-р «Об утверждении Концепции государственной семейной политики 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на период </w:t>
      </w:r>
      <w:r w:rsidR="00B729BE" w:rsidRPr="002E4903">
        <w:rPr>
          <w:rFonts w:ascii="Times New Roman" w:hAnsi="Times New Roman" w:cs="Times New Roman"/>
          <w:sz w:val="24"/>
          <w:szCs w:val="24"/>
        </w:rPr>
        <w:t>до 2025 года».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1</w:t>
      </w:r>
      <w:r w:rsidR="00F70D1F">
        <w:rPr>
          <w:rFonts w:ascii="Times New Roman" w:hAnsi="Times New Roman" w:cs="Times New Roman"/>
          <w:sz w:val="24"/>
          <w:szCs w:val="24"/>
        </w:rPr>
        <w:t>1</w:t>
      </w:r>
      <w:r w:rsidRPr="002E4903">
        <w:rPr>
          <w:rFonts w:ascii="Times New Roman" w:hAnsi="Times New Roman" w:cs="Times New Roman"/>
          <w:sz w:val="24"/>
          <w:szCs w:val="24"/>
        </w:rPr>
        <w:t>. Распоряжение Правительства Росси</w:t>
      </w:r>
      <w:r w:rsidR="004369AF">
        <w:rPr>
          <w:rFonts w:ascii="Times New Roman" w:hAnsi="Times New Roman" w:cs="Times New Roman"/>
          <w:sz w:val="24"/>
          <w:szCs w:val="24"/>
        </w:rPr>
        <w:t>йской  Федерации от 29.11.2014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2403-р «Об утверждении </w:t>
      </w:r>
      <w:r w:rsidRPr="002E4903">
        <w:rPr>
          <w:rFonts w:ascii="Times New Roman" w:hAnsi="Times New Roman" w:cs="Times New Roman"/>
          <w:sz w:val="24"/>
          <w:szCs w:val="24"/>
        </w:rPr>
        <w:tab/>
        <w:t>Основ государственной молодежной политики Российской Федерации на период до 2025 года».</w:t>
      </w:r>
    </w:p>
    <w:p w:rsidR="00F70D1F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1</w:t>
      </w:r>
      <w:r w:rsidR="00F70D1F">
        <w:rPr>
          <w:rFonts w:ascii="Times New Roman" w:hAnsi="Times New Roman" w:cs="Times New Roman"/>
          <w:sz w:val="24"/>
          <w:szCs w:val="24"/>
        </w:rPr>
        <w:t>2</w:t>
      </w:r>
      <w:r w:rsidRPr="002E4903">
        <w:rPr>
          <w:rFonts w:ascii="Times New Roman" w:hAnsi="Times New Roman" w:cs="Times New Roman"/>
          <w:sz w:val="24"/>
          <w:szCs w:val="24"/>
        </w:rPr>
        <w:t>. Распоряжение Правительства Россий</w:t>
      </w:r>
      <w:r w:rsidR="004369AF">
        <w:rPr>
          <w:rFonts w:ascii="Times New Roman" w:hAnsi="Times New Roman" w:cs="Times New Roman"/>
          <w:sz w:val="24"/>
          <w:szCs w:val="24"/>
        </w:rPr>
        <w:t>ской  Федерации от 29.05.2015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996-р «Об утверждении Стратегии развития воспитания в Российской Федерации на период до 2025 года».</w:t>
      </w:r>
    </w:p>
    <w:p w:rsidR="00B729BE" w:rsidRPr="002E4903" w:rsidRDefault="00F70D1F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. Приказ </w:t>
      </w:r>
      <w:proofErr w:type="spellStart"/>
      <w:r w:rsidR="00B729BE" w:rsidRPr="002E4903">
        <w:rPr>
          <w:rFonts w:ascii="Times New Roman" w:hAnsi="Times New Roman" w:cs="Times New Roman"/>
          <w:sz w:val="24"/>
          <w:szCs w:val="24"/>
        </w:rPr>
        <w:t>Мин</w:t>
      </w:r>
      <w:r w:rsidR="004369AF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4369AF">
        <w:rPr>
          <w:rFonts w:ascii="Times New Roman" w:hAnsi="Times New Roman" w:cs="Times New Roman"/>
          <w:sz w:val="24"/>
          <w:szCs w:val="24"/>
        </w:rPr>
        <w:t xml:space="preserve"> России от 06.10.2009 №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B729BE" w:rsidRPr="002E4903" w:rsidRDefault="00F70D1F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. Приказ </w:t>
      </w:r>
      <w:proofErr w:type="spellStart"/>
      <w:r w:rsidR="00B729BE" w:rsidRPr="002E4903">
        <w:rPr>
          <w:rFonts w:ascii="Times New Roman" w:hAnsi="Times New Roman" w:cs="Times New Roman"/>
          <w:sz w:val="24"/>
          <w:szCs w:val="24"/>
        </w:rPr>
        <w:t>Мин</w:t>
      </w:r>
      <w:r w:rsidR="004369AF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4369AF">
        <w:rPr>
          <w:rFonts w:ascii="Times New Roman" w:hAnsi="Times New Roman" w:cs="Times New Roman"/>
          <w:sz w:val="24"/>
          <w:szCs w:val="24"/>
        </w:rPr>
        <w:t xml:space="preserve"> России от 17.12.2010 № </w:t>
      </w:r>
      <w:r w:rsidR="00B729BE" w:rsidRPr="002E4903">
        <w:rPr>
          <w:rFonts w:ascii="Times New Roman" w:hAnsi="Times New Roman" w:cs="Times New Roman"/>
          <w:sz w:val="24"/>
          <w:szCs w:val="24"/>
        </w:rPr>
        <w:t>1897 «Об утверждении федерального государственного образовательного стандарта основного общего образования».</w:t>
      </w:r>
    </w:p>
    <w:p w:rsidR="00B729BE" w:rsidRPr="002E4903" w:rsidRDefault="00B729BE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</w:t>
      </w:r>
      <w:r w:rsidR="00F70D1F">
        <w:rPr>
          <w:rFonts w:ascii="Times New Roman" w:hAnsi="Times New Roman" w:cs="Times New Roman"/>
          <w:sz w:val="24"/>
          <w:szCs w:val="24"/>
        </w:rPr>
        <w:t>5</w:t>
      </w:r>
      <w:r w:rsidRPr="002E4903">
        <w:rPr>
          <w:rFonts w:ascii="Times New Roman" w:hAnsi="Times New Roman" w:cs="Times New Roman"/>
          <w:sz w:val="24"/>
          <w:szCs w:val="24"/>
        </w:rPr>
        <w:t xml:space="preserve">. Приказ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России от 17.05.2012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413 «Об утверждении федерального государственного образовательного стандарта среднего общего образования».</w:t>
      </w:r>
    </w:p>
    <w:p w:rsidR="00B729BE" w:rsidRPr="002E4903" w:rsidRDefault="00B729BE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</w:t>
      </w:r>
      <w:r w:rsidR="00F70D1F">
        <w:rPr>
          <w:rFonts w:ascii="Times New Roman" w:hAnsi="Times New Roman" w:cs="Times New Roman"/>
          <w:sz w:val="24"/>
          <w:szCs w:val="24"/>
        </w:rPr>
        <w:t>6</w:t>
      </w:r>
      <w:r w:rsidRPr="002E4903">
        <w:rPr>
          <w:rFonts w:ascii="Times New Roman" w:hAnsi="Times New Roman" w:cs="Times New Roman"/>
          <w:sz w:val="24"/>
          <w:szCs w:val="24"/>
        </w:rPr>
        <w:t xml:space="preserve">. Приказ Минтруда России от 18.10.2013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B729BE" w:rsidRPr="002E4903" w:rsidRDefault="00B729BE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</w:t>
      </w:r>
      <w:r w:rsidR="00F70D1F">
        <w:rPr>
          <w:rFonts w:ascii="Times New Roman" w:hAnsi="Times New Roman" w:cs="Times New Roman"/>
          <w:sz w:val="24"/>
          <w:szCs w:val="24"/>
        </w:rPr>
        <w:t>7</w:t>
      </w:r>
      <w:r w:rsidRPr="002E4903">
        <w:rPr>
          <w:rFonts w:ascii="Times New Roman" w:hAnsi="Times New Roman" w:cs="Times New Roman"/>
          <w:sz w:val="24"/>
          <w:szCs w:val="24"/>
        </w:rPr>
        <w:t xml:space="preserve">. Приказ Минтруда и социальной защиты Российской Федерации от 10.01.2017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 10н «Об утвержден</w:t>
      </w:r>
      <w:r w:rsidR="00F70D1F">
        <w:rPr>
          <w:rFonts w:ascii="Times New Roman" w:hAnsi="Times New Roman" w:cs="Times New Roman"/>
          <w:sz w:val="24"/>
          <w:szCs w:val="24"/>
        </w:rPr>
        <w:t>ии профессионального стандарта «</w:t>
      </w:r>
      <w:r w:rsidRPr="002E4903">
        <w:rPr>
          <w:rFonts w:ascii="Times New Roman" w:hAnsi="Times New Roman" w:cs="Times New Roman"/>
          <w:sz w:val="24"/>
          <w:szCs w:val="24"/>
        </w:rPr>
        <w:t>Специалист в области воспитания</w:t>
      </w:r>
      <w:r w:rsidR="00F70D1F">
        <w:rPr>
          <w:rFonts w:ascii="Times New Roman" w:hAnsi="Times New Roman" w:cs="Times New Roman"/>
          <w:sz w:val="24"/>
          <w:szCs w:val="24"/>
        </w:rPr>
        <w:t>»</w:t>
      </w:r>
      <w:r w:rsidRPr="002E4903">
        <w:rPr>
          <w:rFonts w:ascii="Times New Roman" w:hAnsi="Times New Roman" w:cs="Times New Roman"/>
          <w:sz w:val="24"/>
          <w:szCs w:val="24"/>
        </w:rPr>
        <w:t>».</w:t>
      </w:r>
    </w:p>
    <w:p w:rsidR="00B729BE" w:rsidRPr="002E4903" w:rsidRDefault="00B729BE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70D1F">
        <w:rPr>
          <w:rFonts w:ascii="Times New Roman" w:hAnsi="Times New Roman" w:cs="Times New Roman"/>
          <w:sz w:val="24"/>
          <w:szCs w:val="24"/>
        </w:rPr>
        <w:t>8</w:t>
      </w:r>
      <w:r w:rsidRPr="002E4903">
        <w:rPr>
          <w:rFonts w:ascii="Times New Roman" w:hAnsi="Times New Roman" w:cs="Times New Roman"/>
          <w:sz w:val="24"/>
          <w:szCs w:val="24"/>
        </w:rPr>
        <w:t xml:space="preserve">. Приказ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России от 20.11.2020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 w:rsidR="00F70D1F">
        <w:rPr>
          <w:rFonts w:ascii="Times New Roman" w:hAnsi="Times New Roman" w:cs="Times New Roman"/>
          <w:sz w:val="24"/>
          <w:szCs w:val="24"/>
        </w:rPr>
        <w:t xml:space="preserve"> 655 «О внесении изменения в По</w:t>
      </w:r>
      <w:r w:rsidRPr="002E4903">
        <w:rPr>
          <w:rFonts w:ascii="Times New Roman" w:hAnsi="Times New Roman" w:cs="Times New Roman"/>
          <w:sz w:val="24"/>
          <w:szCs w:val="24"/>
        </w:rPr>
        <w:t>рядок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B729BE" w:rsidRPr="002E4903" w:rsidRDefault="00B729BE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</w:t>
      </w:r>
      <w:r w:rsidR="00F70D1F">
        <w:rPr>
          <w:rFonts w:ascii="Times New Roman" w:hAnsi="Times New Roman" w:cs="Times New Roman"/>
          <w:sz w:val="24"/>
          <w:szCs w:val="24"/>
        </w:rPr>
        <w:t>9</w:t>
      </w:r>
      <w:r w:rsidRPr="002E4903">
        <w:rPr>
          <w:rFonts w:ascii="Times New Roman" w:hAnsi="Times New Roman" w:cs="Times New Roman"/>
          <w:sz w:val="24"/>
          <w:szCs w:val="24"/>
        </w:rPr>
        <w:t xml:space="preserve">. Приказ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Минпрос</w:t>
      </w:r>
      <w:r w:rsidR="004369AF">
        <w:rPr>
          <w:rFonts w:ascii="Times New Roman" w:hAnsi="Times New Roman" w:cs="Times New Roman"/>
          <w:sz w:val="24"/>
          <w:szCs w:val="24"/>
        </w:rPr>
        <w:t>вещения</w:t>
      </w:r>
      <w:proofErr w:type="spellEnd"/>
      <w:r w:rsidR="004369AF">
        <w:rPr>
          <w:rFonts w:ascii="Times New Roman" w:hAnsi="Times New Roman" w:cs="Times New Roman"/>
          <w:sz w:val="24"/>
          <w:szCs w:val="24"/>
        </w:rPr>
        <w:t xml:space="preserve"> России от 1 1.12.2020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B729BE" w:rsidRPr="002E4903" w:rsidRDefault="00F70D1F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. Письмо </w:t>
      </w:r>
      <w:proofErr w:type="spellStart"/>
      <w:r w:rsidR="00B729BE" w:rsidRPr="002E4903">
        <w:rPr>
          <w:rFonts w:ascii="Times New Roman" w:hAnsi="Times New Roman" w:cs="Times New Roman"/>
          <w:sz w:val="24"/>
          <w:szCs w:val="24"/>
        </w:rPr>
        <w:t>Мин</w:t>
      </w:r>
      <w:r w:rsidR="004369AF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4369AF">
        <w:rPr>
          <w:rFonts w:ascii="Times New Roman" w:hAnsi="Times New Roman" w:cs="Times New Roman"/>
          <w:sz w:val="24"/>
          <w:szCs w:val="24"/>
        </w:rPr>
        <w:t xml:space="preserve"> России от 18.08.2017 №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 09-1672 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B729BE" w:rsidRPr="002E4903" w:rsidRDefault="00F70D1F" w:rsidP="00F70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. Письмо </w:t>
      </w:r>
      <w:proofErr w:type="spellStart"/>
      <w:r w:rsidR="00B729BE" w:rsidRPr="002E4903">
        <w:rPr>
          <w:rFonts w:ascii="Times New Roman" w:hAnsi="Times New Roman" w:cs="Times New Roman"/>
          <w:sz w:val="24"/>
          <w:szCs w:val="24"/>
        </w:rPr>
        <w:t>Минпр</w:t>
      </w:r>
      <w:r w:rsidR="004369AF">
        <w:rPr>
          <w:rFonts w:ascii="Times New Roman" w:hAnsi="Times New Roman" w:cs="Times New Roman"/>
          <w:sz w:val="24"/>
          <w:szCs w:val="24"/>
        </w:rPr>
        <w:t>освещения</w:t>
      </w:r>
      <w:proofErr w:type="spellEnd"/>
      <w:r w:rsidR="004369AF">
        <w:rPr>
          <w:rFonts w:ascii="Times New Roman" w:hAnsi="Times New Roman" w:cs="Times New Roman"/>
          <w:sz w:val="24"/>
          <w:szCs w:val="24"/>
        </w:rPr>
        <w:t xml:space="preserve"> России от 12.05.2020 №</w:t>
      </w:r>
      <w:r w:rsidR="00B729BE" w:rsidRPr="002E4903">
        <w:rPr>
          <w:rFonts w:ascii="Times New Roman" w:hAnsi="Times New Roman" w:cs="Times New Roman"/>
          <w:sz w:val="24"/>
          <w:szCs w:val="24"/>
        </w:rPr>
        <w:t xml:space="preserve"> 1011/08 «О методических рекомендациях» вместе с «Методическими</w:t>
      </w:r>
      <w:r w:rsidR="00B729BE" w:rsidRPr="002E4903">
        <w:rPr>
          <w:rFonts w:ascii="Times New Roman" w:hAnsi="Times New Roman" w:cs="Times New Roman"/>
          <w:sz w:val="24"/>
          <w:szCs w:val="24"/>
        </w:rPr>
        <w:tab/>
        <w:t>рекомендациями органам исполнительной власти субъектов Российской Федерации, ос</w:t>
      </w:r>
      <w:r>
        <w:rPr>
          <w:rFonts w:ascii="Times New Roman" w:hAnsi="Times New Roman" w:cs="Times New Roman"/>
          <w:sz w:val="24"/>
          <w:szCs w:val="24"/>
        </w:rPr>
        <w:t xml:space="preserve">уществляющим государственное </w:t>
      </w:r>
      <w:r w:rsidR="00B729BE" w:rsidRPr="002E4903">
        <w:rPr>
          <w:rFonts w:ascii="Times New Roman" w:hAnsi="Times New Roman" w:cs="Times New Roman"/>
          <w:sz w:val="24"/>
          <w:szCs w:val="24"/>
        </w:rPr>
        <w:t>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</w:t>
      </w:r>
      <w:r w:rsidR="00F70D1F">
        <w:rPr>
          <w:rFonts w:ascii="Times New Roman" w:hAnsi="Times New Roman" w:cs="Times New Roman"/>
          <w:sz w:val="24"/>
          <w:szCs w:val="24"/>
        </w:rPr>
        <w:t>2</w:t>
      </w:r>
      <w:r w:rsidRPr="002E4903">
        <w:rPr>
          <w:rFonts w:ascii="Times New Roman" w:hAnsi="Times New Roman" w:cs="Times New Roman"/>
          <w:sz w:val="24"/>
          <w:szCs w:val="24"/>
        </w:rPr>
        <w:t xml:space="preserve">. Примерная программа воспитания, одобренная 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решением федерального учебно-методического  объединения по общему образованию (протокол от 02.06.2020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2/20).</w:t>
      </w:r>
    </w:p>
    <w:p w:rsidR="00B729BE" w:rsidRPr="004369AF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9AF">
        <w:rPr>
          <w:rFonts w:ascii="Times New Roman" w:hAnsi="Times New Roman" w:cs="Times New Roman"/>
          <w:b/>
          <w:sz w:val="24"/>
          <w:szCs w:val="24"/>
        </w:rPr>
        <w:t>Региональные документы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1. Областной закон Р</w:t>
      </w:r>
      <w:r w:rsidR="004369AF">
        <w:rPr>
          <w:rFonts w:ascii="Times New Roman" w:hAnsi="Times New Roman" w:cs="Times New Roman"/>
          <w:sz w:val="24"/>
          <w:szCs w:val="24"/>
        </w:rPr>
        <w:t>остовской области от14.11.2013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26-3С «Об образовании в Ростовской </w:t>
      </w:r>
      <w:r w:rsidRPr="002E4903">
        <w:rPr>
          <w:rFonts w:ascii="Times New Roman" w:hAnsi="Times New Roman" w:cs="Times New Roman"/>
          <w:sz w:val="24"/>
          <w:szCs w:val="24"/>
        </w:rPr>
        <w:tab/>
        <w:t>области».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2. Областной закон Ростовской области от 0</w:t>
      </w:r>
      <w:r w:rsidR="004369AF">
        <w:rPr>
          <w:rFonts w:ascii="Times New Roman" w:hAnsi="Times New Roman" w:cs="Times New Roman"/>
          <w:sz w:val="24"/>
          <w:szCs w:val="24"/>
        </w:rPr>
        <w:t>6.05.2016 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528-3С «О патриотическом воспитании </w:t>
      </w:r>
      <w:r w:rsidRPr="002E4903">
        <w:rPr>
          <w:rFonts w:ascii="Times New Roman" w:hAnsi="Times New Roman" w:cs="Times New Roman"/>
          <w:sz w:val="24"/>
          <w:szCs w:val="24"/>
        </w:rPr>
        <w:tab/>
        <w:t>граждан в Ростовской области».</w:t>
      </w:r>
    </w:p>
    <w:p w:rsidR="00B729BE" w:rsidRPr="002E4903" w:rsidRDefault="00B729BE" w:rsidP="004369A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3. Программа развития воспитания в Ростовской области на период до 2025 года, утвержденная приказом Министерства общего и профессионального образования Ростовской области от 10.06.2021 № 546.</w:t>
      </w:r>
      <w:r w:rsidRPr="002E4903">
        <w:rPr>
          <w:rFonts w:ascii="Times New Roman" w:hAnsi="Times New Roman" w:cs="Times New Roman"/>
          <w:sz w:val="24"/>
          <w:szCs w:val="24"/>
        </w:rPr>
        <w:tab/>
      </w:r>
    </w:p>
    <w:p w:rsidR="00B729BE" w:rsidRPr="002E4903" w:rsidRDefault="00B729BE" w:rsidP="004369AF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729BE" w:rsidRPr="002E4903" w:rsidRDefault="00B729BE" w:rsidP="00B729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>Целевые группы Программы</w:t>
      </w:r>
    </w:p>
    <w:p w:rsidR="00B729BE" w:rsidRPr="002E4903" w:rsidRDefault="00B729BE" w:rsidP="00B729B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9BE" w:rsidRPr="002E4903" w:rsidRDefault="00B729BE" w:rsidP="00B729B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Приоритетными целевыми группами реализации Программы являются дети, молодежь, работники образования и социальной сферы, представители общественных объединений, родители и члены семьи.</w:t>
      </w:r>
    </w:p>
    <w:p w:rsidR="00B729BE" w:rsidRPr="002E4903" w:rsidRDefault="00B729BE" w:rsidP="00B72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 xml:space="preserve"> Основными разработчиками и участниками реализации  Программы </w:t>
      </w:r>
      <w:r w:rsidRPr="002E4903">
        <w:rPr>
          <w:rFonts w:ascii="Times New Roman" w:hAnsi="Times New Roman" w:cs="Times New Roman"/>
          <w:sz w:val="24"/>
          <w:szCs w:val="24"/>
        </w:rPr>
        <w:t>являются:</w:t>
      </w:r>
    </w:p>
    <w:p w:rsidR="00B729BE" w:rsidRPr="002E4903" w:rsidRDefault="00B729BE" w:rsidP="00B72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Управление образования Администрации города, образовательные учреждения общего и дополнительного образования, психологи, социальные педагоги, организаторы воспитательной деятельности в образовательных учреждениях;</w:t>
      </w:r>
    </w:p>
    <w:p w:rsidR="00B729BE" w:rsidRPr="002E4903" w:rsidRDefault="00B729BE" w:rsidP="00B72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общественные институты: органы общественного управления всех уровней, детские и молодежные организации и объединения, объединения родительской общественности, профессиональные сообщества, попечительские и управляющие  советы;</w:t>
      </w:r>
    </w:p>
    <w:p w:rsidR="00B729BE" w:rsidRPr="002E4903" w:rsidRDefault="00B729BE" w:rsidP="00B729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структуры различной ведомственной принадлежности, отвечающие за работу с детьми и молодежью.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Цель Программы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Организация единого муниципального  пространства эффективной реализации «Стратегии развития 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воспитания в Российской Федерации на период до 2025 года» на основе взаимодействия </w:t>
      </w:r>
      <w:r w:rsidRPr="002E4903">
        <w:rPr>
          <w:rFonts w:ascii="Times New Roman" w:hAnsi="Times New Roman" w:cs="Times New Roman"/>
          <w:sz w:val="24"/>
          <w:szCs w:val="24"/>
        </w:rPr>
        <w:tab/>
        <w:t>систем общего и дополнительного образования,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Задачи Программы 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1. Консолидация усилий воспитательных институтов на муниципальном уровне для апробации новых воспитательных методик, практик и технологий.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2. Укрепление сотрудничества семьи, образовательных и иных организаций в воспитании и социализации детей и молодежи.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3. Обеспечение организационно-методических условий для повышения социальной, коммуникативной, психолого-педагогической компетентности родителей.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4. Создание муниципального  банка продуктивных моделей управления современной воспитательной практикой.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5. Развитие системы профессионального роста педагогических работников в сфере воспитания личности, способной к самоидентификации и саморазвитию, к активному участию в социально значимой деятельности.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6. Совершенствование организационно- управленческих форм и механизмов развития воспитательного пространства региона, муниципальных образований и образовательных организаций.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7. Обеспечение необходимых информационно- методических условий для реализации Программы и поддержки деятельности руководителей  методических объединений, заместителей директоров образовательных организаций и классных руководителей.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8. Организация психолого-педагогической поддержки образовательных организаций в обеспечении эффективной воспитательной деятельности на основе разработки рабочих программ воспитания.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9. Соответствие системе показателей, отражающих эффективность системы воспитания в Ростовской области в рамках Стратегии развития воспитания в Российской Федерации на период до 2025 года.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10. Организация мониторинга реализации целей и задач Программы развития воспитания в городе  до 2025 года.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Приоритетные направления</w:t>
      </w:r>
      <w:r w:rsidRPr="002E4903">
        <w:rPr>
          <w:rFonts w:ascii="Times New Roman" w:hAnsi="Times New Roman" w:cs="Times New Roman"/>
          <w:b/>
          <w:sz w:val="24"/>
          <w:szCs w:val="24"/>
        </w:rPr>
        <w:tab/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1. Развитие социальных институтов воспитания.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1.1. Поддержка семейного воспитания. 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1.2. Развитие воспитания в системе общего  образования.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1.3. Реализация воспитательного потенциала </w:t>
      </w:r>
      <w:r w:rsidRPr="002E4903">
        <w:rPr>
          <w:rFonts w:ascii="Times New Roman" w:hAnsi="Times New Roman" w:cs="Times New Roman"/>
          <w:sz w:val="24"/>
          <w:szCs w:val="24"/>
        </w:rPr>
        <w:tab/>
        <w:t>информационных ресурсов.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1.4. Поддержка общественных объединений в сфере </w:t>
      </w:r>
      <w:r w:rsidRPr="002E4903">
        <w:rPr>
          <w:rFonts w:ascii="Times New Roman" w:hAnsi="Times New Roman" w:cs="Times New Roman"/>
          <w:sz w:val="24"/>
          <w:szCs w:val="24"/>
        </w:rPr>
        <w:tab/>
        <w:t>воспитания.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2. Обновление воспитательного процесса на основе 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региональных и муниципальных традиций с учетом </w:t>
      </w:r>
      <w:r w:rsidRPr="002E4903">
        <w:rPr>
          <w:rFonts w:ascii="Times New Roman" w:hAnsi="Times New Roman" w:cs="Times New Roman"/>
          <w:sz w:val="24"/>
          <w:szCs w:val="24"/>
        </w:rPr>
        <w:tab/>
        <w:t>современных достижений педагогической науки и лучших практик.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2. 1. Гражданское воспитание.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2.2. Патриотическое воспитание.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2.3. Духовное и нравственное воспитание личности на </w:t>
      </w:r>
      <w:r w:rsidRPr="002E4903">
        <w:rPr>
          <w:rFonts w:ascii="Times New Roman" w:hAnsi="Times New Roman" w:cs="Times New Roman"/>
          <w:sz w:val="24"/>
          <w:szCs w:val="24"/>
        </w:rPr>
        <w:tab/>
        <w:t>основе российских традиционных ценностей.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2.4. Эстетическое воспитание и приобщение детей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к культурному наследию мира, России и Донского края.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2.5. Научное (интеллектуальное) воспитание, </w:t>
      </w:r>
      <w:r w:rsidRPr="002E4903">
        <w:rPr>
          <w:rFonts w:ascii="Times New Roman" w:hAnsi="Times New Roman" w:cs="Times New Roman"/>
          <w:sz w:val="24"/>
          <w:szCs w:val="24"/>
        </w:rPr>
        <w:tab/>
        <w:t>популяризация научных знаний среди детей.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2.6. Трудовое воспитание и профессиональное </w:t>
      </w:r>
      <w:r w:rsidRPr="002E4903">
        <w:rPr>
          <w:rFonts w:ascii="Times New Roman" w:hAnsi="Times New Roman" w:cs="Times New Roman"/>
          <w:sz w:val="24"/>
          <w:szCs w:val="24"/>
        </w:rPr>
        <w:tab/>
        <w:t>самоопределение.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2.7. Формирование культуры здорового образа жизни и </w:t>
      </w:r>
      <w:r w:rsidRPr="002E4903">
        <w:rPr>
          <w:rFonts w:ascii="Times New Roman" w:hAnsi="Times New Roman" w:cs="Times New Roman"/>
          <w:sz w:val="24"/>
          <w:szCs w:val="24"/>
        </w:rPr>
        <w:tab/>
        <w:t>физическое воспитание.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2.7. Экологическое воспитание.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3. Совершенствование и развитие профессионализма </w:t>
      </w:r>
      <w:r w:rsidRPr="002E4903">
        <w:rPr>
          <w:rFonts w:ascii="Times New Roman" w:hAnsi="Times New Roman" w:cs="Times New Roman"/>
          <w:sz w:val="24"/>
          <w:szCs w:val="24"/>
        </w:rPr>
        <w:tab/>
        <w:t>педагога как воспитателя.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 xml:space="preserve">3.1. Внедрение профессионального стандарта </w:t>
      </w:r>
      <w:r w:rsidRPr="002E4903">
        <w:rPr>
          <w:rFonts w:ascii="Times New Roman" w:hAnsi="Times New Roman" w:cs="Times New Roman"/>
          <w:sz w:val="24"/>
          <w:szCs w:val="24"/>
        </w:rPr>
        <w:tab/>
        <w:t>«Специалист в области воспитания».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3.2. Укрепление и развитие кадрового потенциала системы воспитания.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ab/>
        <w:t>3.3. Развитие профессиональных сообще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>ециалистов в области воспитания.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>Сроки реализации Программы - 2021 - 2025 годы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Ожидаемые результаты</w:t>
      </w:r>
      <w:r w:rsidRPr="002E4903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1. Функционирование системы эффективного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взаимодействия, сотрудничества и партнерства семьи, 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образовательных организаций в воспитании и </w:t>
      </w:r>
      <w:r w:rsidRPr="002E4903">
        <w:rPr>
          <w:rFonts w:ascii="Times New Roman" w:hAnsi="Times New Roman" w:cs="Times New Roman"/>
          <w:sz w:val="24"/>
          <w:szCs w:val="24"/>
        </w:rPr>
        <w:tab/>
        <w:t>социализации детей и молодежи.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 Функционирование эффективной системы 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повышения педагогической культуры родителей, </w:t>
      </w:r>
      <w:r w:rsidRPr="002E4903">
        <w:rPr>
          <w:rFonts w:ascii="Times New Roman" w:hAnsi="Times New Roman" w:cs="Times New Roman"/>
          <w:sz w:val="24"/>
          <w:szCs w:val="24"/>
        </w:rPr>
        <w:tab/>
        <w:t xml:space="preserve">обеспечивающей отбор оптимальных средств развития и </w:t>
      </w:r>
      <w:r w:rsidRPr="002E4903">
        <w:rPr>
          <w:rFonts w:ascii="Times New Roman" w:hAnsi="Times New Roman" w:cs="Times New Roman"/>
          <w:sz w:val="24"/>
          <w:szCs w:val="24"/>
        </w:rPr>
        <w:tab/>
        <w:t>воспитания современных детей и подростков в семье.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3. Функционирования информационного банка новых воспитательных практик, методик, технологий;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реализации разработанных в образовательных организациях рабочих программ воспитания, отражающих специфику образовательных организаций и обеспечивающих динамику развития личности;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создания и применения методического комплекса по поддержке и сопровождению педагогов образовательных организаций по вопросам содержания и технологий реализации воспитательного потенциала ФГОС общего образования;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функционирования сети инновационных площадок и исследовательских практик по проблемам воспитания;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индивидуализации профессионального развития педагогических работников в сфере воспитания с учетом результатов мониторинговых исследований в условиях дополнительного профессионального образования, системы научно-методического сопровождения, наставничества,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тьюторства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развития мониторинговой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системы исследований качества реализации настоящей Программы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>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функционирования современной инфраструктуры, содействующей развитию и успешной социализации каждого ребенка (включая одаренных детей, детей с ограниченными возможностями здоровья и детей, оставшихся без попечения родителей, находящихся в трудной жизненной ситуации);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продуктивной реализации организационно- финансовых механизмов для развития эффективной деятельности социальных институтов воспитания.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ПОЯСНИТЕЛЬНАЯ ЗАПИСКА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Под воспитанием, в соответствии с Федеральным законом «Об образовании в Российской Федерации», понимается «деятельность, направленная на развитие личности, создание условий для самоопределения и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обучающихся на основе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Законодательные документы, формулирующие государственную политику в области воспитания, подчеркивают приоритетность задач воспитания подрастающего поколения. 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Федеральных государственных образовательных стандартах рассматривается как обязательная компонента педагогического процесса; она является частью основной образовательной программы, охватывает все составляющие образовательной системы и направлена на реализацию государственного, общественного и индивидуально-личностного заказа на гармонизацию интересов личности и общества в их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взаимосвязи, повышению осознания ответственности личности за принимаемые решения и осуществляемые действия.</w:t>
      </w:r>
      <w:proofErr w:type="gramEnd"/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Сформулированные в «Концепции духовно-нравственного развития и воспитания личности гражданина России» национальные ценности и нравственный воспитательный идеал должны стать целевыми ориентирами и быть положены в основу разработки воспитательных систем, формирования воспитывающей среды, реализации воспитывающего потенциала современного образовательного процесса, создания программ воспитательной деятельности.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Приоритетной задачей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 xml:space="preserve">в сфере воспитания детей </w:t>
      </w:r>
      <w:r w:rsidRPr="002E4903">
        <w:rPr>
          <w:rFonts w:ascii="Times New Roman" w:hAnsi="Times New Roman" w:cs="Times New Roman"/>
          <w:sz w:val="24"/>
          <w:szCs w:val="24"/>
        </w:rPr>
        <w:lastRenderedPageBreak/>
        <w:t>в соответствии со Стратегией развития воспитания в Российской Федерации на период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до 2025 года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Разработка муниципальной  программы развития воспитания в системе образования  направлена на создание условий для формирования и реализации комплекса мер, обеспечивающих успешную социализацию и развитие  личности, учитывающих особенности современных детей, социальный и психологический контекст их развития, консолидацию усилий семьи, общества и государства, направленных на воспитание подрастающего и будущих поколений.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Воспитание рассматривается как стратегический приоритет образования; целенаправленный процесс развития личности, основанный на гуманистическом взаимодействии воспитателя и воспитанника; средство трансляции культуры и формирования у детей и подростков способности к самостоятельному освоению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реальности; основа формирования социально значимых качеств и развития компетенций, востребованных в ХХ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Результат данной стратегии воспитания в образовательных учреждениях — высоконравственный, компетентный гражданин России, патриот, укорененный в духовных и культурных традициях народов, населяющих Донской край.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При этом ценностными ориентирами системы воспитания определены: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устойчивое социальное развитие Ростовской области и города как территории межнационального согласия и взаимодействия, диалога культур;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высокое качество дошкольного, общего среднего образования как условия достижения целей государственной политики в образовании и условия формирования всесторонне развитой личности;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сохранение, воспроизводство и приращение народных и культурных традиций, культурного и творческого потенциала;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сохранение этнокультурного многообразия;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сохранение и развитие самобытных культурно-воспитательных моделей и практик муниципалитетов и образовательных организаций, позволяющих находить оптимальные пути развития личности обучающихся.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Главная особенность Ростовской области и города Новошахтинска — наличие казачества —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субэтноса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со своим менталитетом, многовековой самобытной культурой, своими приоритетами в профессиональном выборе. В силу этого фактора система воспитания  имеет ярко выраженные особенности, связанные с наличием образовательных учреждений со статусом «казачье», что подразумевает: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углубленное изучение казачьей субкультуры и включение в воспитательный процесс ряда православных религиозных обрядов, которые неотделимы от традиционных казачьих ритуалов и обрядов;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повышение роли физкультурно-спортивного воспитания и оздоровления личности;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регламентацию поведения обучающихся на основе воинских уставов;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профессиональную ориентацию на военные профессии.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Особое внимание уделяется формированию патриотического сознания и самосознания воспитанников, развитию качеств, которые высоко ценятся в казачьей среде и присущи военнослужащему современной России (долг, ответственность, честь, дисциплинированность, инициативность, взаимопомощь, решительность, находчивость и др.).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Отличительной исторической особенностью города и региона в целом является его многонациональность. Это вызывает необходимость сохранения этнической идентичности детей и, одновременно, формирования у них высокого уровня </w:t>
      </w:r>
      <w:r w:rsidRPr="002E4903">
        <w:rPr>
          <w:rFonts w:ascii="Times New Roman" w:hAnsi="Times New Roman" w:cs="Times New Roman"/>
          <w:sz w:val="24"/>
          <w:szCs w:val="24"/>
        </w:rPr>
        <w:lastRenderedPageBreak/>
        <w:t>толерантности и культуры межнационального диалога, что на современном этапе развития  сообщества является одной из целевых тенденций развития воспитания.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Положение осложняется наличием значительного притока мигрантов из республик Северного Кавказа и Средней Азии, что поставило перед образовательными организациями новую сложную задачу — адаптировать детей мигрантов к новой для них реальности — к современным российским нормам поведения в условиях русскоязычной среды. Между тем, к настоящему времени уже накоплен значительный опыт решения данной задачи.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Инфраструктура воспитания  представляет собой совокупность учреждений, организаций и служб, деятельность которых направлена на организацию и осуществление воспитания детей и подростков, защиту их гражданских прав и свобод, охрану их жизни и здоровья, создание условий для успешной жизнедеятельности, обучения, воспитания, развития личности и социализации в российском обществе.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Инфраструктура воспитания включает в себя дошкольные организации, общеобразовательные организации, образовательные организации дополнительного образования детей, школьные музеи, школьные спортивные клубы, детские общественные объединения, библиотеки, а также различные профили системы дополнительного профессионального образования и роста профессионального мастерства педагогических работников как базовых платформ формирования компетентного педагогического сообщества.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Важнейшей особенностью многофакторной образовательной системы традиционно является творческая направленность на решение ключевых вопросов повышения качества и эффективности воспитания обучающихся. Общеобразовательные организации и дошкольные образовательные организации работают над созданием новых подходов к организации гражданско-патриотического и духовно-нравственного воспитания по приоритетным направлениям воспитания в контексте региональных стратегий: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сохранение исторической памяти о Великой Отечественной войне;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ценностные ориентиры и традиции донского казачества;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экологическое движение школьников;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музейная работа как интерактивная форма патриотического движения. Модели воспитательных систем и программы воспитания, представляемые педагогами  на региональный конкурс «За успехи в воспитании», свидетельствуют о целенаправленном инновационном поиске профессиональным сообществом оптимальных решений актуальных проблем общественных отношений, свободы творческого самовыражения и продуктивного взаимодействия взрослых и детей, обучающих, обучающихся и их родителей.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В целом, в условиях реализации «Стратегии развития воспитания в Российской Федерации на период до 2015 года», существенно расширился спектр векторов обновления воспитательного процесса в общем, дополнительном  образовании, призванных обеспечить результативность процессов становления гражданской позиции личности, российскую идентичность и патриотизм, духовное и нравственное развитие на основе традиционных российских ценностей и приобщения к мировым культурным ценностям.</w:t>
      </w:r>
      <w:proofErr w:type="gramEnd"/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 xml:space="preserve">Успешное участие 2 образовательных организаций города  в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пилотном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проекте по апробации Примерной программы воспитания обучающихся, (разработанной сотрудниками Института стратегии развития образования РАО в рамках государственного задания, руководитель проекта Н.Л. Селиванова), служит основой создания муниципальной платформы подготовки перехода с 1 сентября 2021 года всех образовательных организации общего образования на разработку и внедрение рабочих программ воспитания на основе Примерной программы воспитания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обучающихся при </w:t>
      </w:r>
      <w:r w:rsidRPr="002E4903">
        <w:rPr>
          <w:rFonts w:ascii="Times New Roman" w:hAnsi="Times New Roman" w:cs="Times New Roman"/>
          <w:sz w:val="24"/>
          <w:szCs w:val="24"/>
        </w:rPr>
        <w:lastRenderedPageBreak/>
        <w:t xml:space="preserve">поддержке подготовленных ранее по данному направлению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пилотных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педагогических команд.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В свою очередь, процессы обновления воспитания как неотъемлемой части образовательной системы в настоящий период позволяют обнаружить наличие различных организационно-управленческих проблем развития муниципального воспитания, в том числе, в сфере педагогической деятельности. Это указывают на наличие профессиональных дефицитов педагогов, осуществляющих воспитание обучающихся в рамках разных образовательных уровней, в поле соответствующих проблем, среди которых особо значимыми являются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>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наличие деструктивного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дискурса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СМИ (в т.ч. в сети Интернет) активно становится все более значимым фактором социализации личности и становления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идентичности детей и подростков;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наличие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межпоколенческого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разрыва в преемственности ценностей национальной культуры, жизненных ориентиров, семейно-общественного уклада.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Данные проблемы и факты отражают современную картину мира отношений на международном уровне во всех государственно-общественных сферах, в том числе и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образовательной. Устранение вышеназванных барьеров на пути развития воспитания представляет собой стратегический фактор реализации целей, задач и направлений настоящей Программы.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В рамках Стратегии развития воспитания в Российской Федерации на период до 2025 года, а также плана мероприятий по реализации в 2021 — 2025 годах Стратегии развития воспитания в Российской Федерации на период до 2025 года (распоряжение Правительства РФ от 12.11.2020 </w:t>
      </w:r>
      <w:r w:rsidR="004369AF">
        <w:rPr>
          <w:rFonts w:ascii="Times New Roman" w:hAnsi="Times New Roman" w:cs="Times New Roman"/>
          <w:sz w:val="24"/>
          <w:szCs w:val="24"/>
        </w:rPr>
        <w:t>№</w:t>
      </w:r>
      <w:r w:rsidRPr="002E4903">
        <w:rPr>
          <w:rFonts w:ascii="Times New Roman" w:hAnsi="Times New Roman" w:cs="Times New Roman"/>
          <w:sz w:val="24"/>
          <w:szCs w:val="24"/>
        </w:rPr>
        <w:t xml:space="preserve"> 2945-р) Программа направлена на реализацию комплекса целей и задач.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b/>
          <w:i/>
          <w:sz w:val="24"/>
          <w:szCs w:val="24"/>
        </w:rPr>
        <w:t>1. ЦЕЛИ, ЗАДАЧИ И ПЛАНИРУЕМЫЕ РЕЗУЛЬТАТЫ РЕАЛИЗАЦИИ ПРОГРАММЫ РАЗВИТИЯ ВОСПИТАНИЯ НА ПЕРИОД ДО 2025 ГОДА В РАМКАХ НОРМАТИВНО-ПРАВОВЫХ ОСНОВ ВОСПИТАНИЯ В РОССИЙСКОЙ ФЕДЕРАЦИИ.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2E4903">
        <w:rPr>
          <w:rFonts w:ascii="Times New Roman" w:hAnsi="Times New Roman" w:cs="Times New Roman"/>
          <w:sz w:val="24"/>
          <w:szCs w:val="24"/>
        </w:rPr>
        <w:t xml:space="preserve">: организация единого муниципального  пространства эффективной реализации «Стратегии развития воспитания в Российской Федерации на период до 2025 года» на основе взаимодействия систем общего и дополнительного образования, социального партнерства с семьей, </w:t>
      </w:r>
      <w:proofErr w:type="spellStart"/>
      <w:proofErr w:type="gramStart"/>
      <w:r w:rsidRPr="002E4903">
        <w:rPr>
          <w:rFonts w:ascii="Times New Roman" w:hAnsi="Times New Roman" w:cs="Times New Roman"/>
          <w:sz w:val="24"/>
          <w:szCs w:val="24"/>
        </w:rPr>
        <w:t>заи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нтересованными</w:t>
      </w:r>
      <w:proofErr w:type="spellEnd"/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лицами и структурами различной ведомственной принадлежности, с учетом особенностей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пространства города.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Достижение данной цели обеспечивается решением совокупности следующих задач Программы.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1. Консолидация усилий воспитательных институтов на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муниципальном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для апробации новых воспитательных методик, практик и технологий.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2. Укрепление сотрудничества семьи, образовательных и иных организаций в воспитании и социализации детей и молодежи.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3. Обеспечение организационно-методических условий для повышения социальной, коммуникативной, психолого-педагогической компетентности родителей.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4. Создание муниципального банка продуктивных моделей управления современной воспитательной практикой.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5. Развитие системы профессионального роста педагогических работников в сфере воспитания личности, способной к самоидентификации и саморазвитию, к активному участию в социально значимой деятельности.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6. Совершенствование организационно-управленческих форм и механизмов развития воспитательного пространства региона, муниципальных образований и образовательных организаций.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7. Обеспечение необходимых информационно-методических условий для реализации Программы и поддержки деятельности руководителей  методических  объединений, заместителей директоров образовательных организаций и классных руководителей.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8. Организация психолого-педагогической поддержки образовательных организаций в обеспечении эффективной воспитательной деятельности на основе разработки рабочих программ воспитания.</w:t>
      </w:r>
    </w:p>
    <w:p w:rsidR="00B729BE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9. Соответствие  системе показателей, отражающих эффективность системы воспитания в Ростовской области в рамках Стратегии развития воспитания в Российской Федерации на период до 2025 года.</w:t>
      </w:r>
    </w:p>
    <w:p w:rsidR="004369AF" w:rsidRPr="002E4903" w:rsidRDefault="004369AF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10.Соответствие целям и задачам,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Стратегией противодействия экстремизму в Российской Федерации до 2025 года. 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1</w:t>
      </w:r>
      <w:r w:rsidR="004369AF">
        <w:rPr>
          <w:rFonts w:ascii="Times New Roman" w:hAnsi="Times New Roman" w:cs="Times New Roman"/>
          <w:sz w:val="24"/>
          <w:szCs w:val="24"/>
        </w:rPr>
        <w:t>1</w:t>
      </w:r>
      <w:r w:rsidRPr="002E4903">
        <w:rPr>
          <w:rFonts w:ascii="Times New Roman" w:hAnsi="Times New Roman" w:cs="Times New Roman"/>
          <w:sz w:val="24"/>
          <w:szCs w:val="24"/>
        </w:rPr>
        <w:t>. Организация мониторинга реализации целей и задач Программы развития воспитания  до 2025 года.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b/>
          <w:i/>
          <w:sz w:val="24"/>
          <w:szCs w:val="24"/>
        </w:rPr>
        <w:t>2. КЛЮЧЕВЫЕ НАПРАВЛЕНИЯ РЕАЛИЗАЦИИ ПРОГРАММЫ РАЗВИТИЯ ВОСПИТАНИЯ В РОСТОВСКОЙ ОБЛАСТИ НА ПЕРИОД ДО 2025 ГОДА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2.1. </w:t>
      </w:r>
      <w:r w:rsidRPr="002E4903">
        <w:rPr>
          <w:rFonts w:ascii="Times New Roman" w:hAnsi="Times New Roman" w:cs="Times New Roman"/>
          <w:b/>
          <w:sz w:val="24"/>
          <w:szCs w:val="24"/>
        </w:rPr>
        <w:t>Развитие социальных институтов воспитания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2.1.1. Поддержка семейного воспитания в системе образования.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Укрепление социально-педагогических отношений семьи и образовательных организаций основано на решении следующих проблем: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усиление государственной поддержки семейного воспитания, включающей разработку системы мер по повышению социального статуса семей с детьми, по обеспечению материального благополучия семьи, охрану прав ребенка в семье, созданию условий для участия семьи в воспитательной деятельности образовательных организаций и других социальных институтов;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инфраструктуры семейного отдыха, семейного образовательного туризма в каникулярное время;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организация учебно-исследовательской и проектной деятельности школьников, предусматривающих совместную работу детей и родителей;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стимулирование активного участия родителей в реализации воспитательных программ образовательных организаций и других социальных институтов.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При этом первоочередными задачами развития системы поддержки семейного воспитания являются следующие: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разработка системы повышения педагогической культуры родителей (законных представителей) детей, включая актуальное содержание и отбор эффективных методов и технологий решения проблемы;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- организация консультирования родителей (законных представителей) детей специалистами (педагогами, юристами, психологами, социальными работниками, врачами и др.);</w:t>
      </w:r>
      <w:proofErr w:type="gramEnd"/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содействие развитию культуры семейного воспитания детей на основе традиционных семейных духовно-нравственных ценностей;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популяризация лучшего опыта воспитания детей в семьях, в том числе многодетных и приемных;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содействие укреплению связей между поколениями, родственных связей; возрождение значимости больших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многопоколенных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семей, профессиональных династий;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создание условий для расширения участия семьи в воспитательной </w:t>
      </w:r>
      <w:proofErr w:type="spellStart"/>
      <w:proofErr w:type="gramStart"/>
      <w:r w:rsidRPr="002E4903">
        <w:rPr>
          <w:rFonts w:ascii="Times New Roman" w:hAnsi="Times New Roman" w:cs="Times New Roman"/>
          <w:sz w:val="24"/>
          <w:szCs w:val="24"/>
        </w:rPr>
        <w:t>деятел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ьности</w:t>
      </w:r>
      <w:proofErr w:type="spellEnd"/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образовательную деятельность и работающих с детьми;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повышение уровня психолого-педагогической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компетентности педагогов;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- поддержка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2.1.2. Развитие воспитания в системе общего  образования.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Развитие воспитания в системе общего образования представляет собой комплекс взаимосвязанных составляющих и включает в себя: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реализацию воспитательного компонента ФГОС общего образования;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реализацию воспитательного потенциала учебных дисциплин;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разработку и внедрение рабочих программ воспитания на основе Примерной программы воспитания для духовно-нравственного развития личности и подготовки ее к семейной и общественной жизни и к труду;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разработку и внедрение моделей индивидуальных траекторий развития детей, подростков и молодежи разного уровня социализации;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выявление и поддержку детской одаренности;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интеграцию общего и дополнительного образования детей для гармоничного развития личности каждого ребенка;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навыков продуктивной коммуникации на основе потенциала семейного чтения, повышения уровня владения русским, родным и иностранными языками;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знакомство с лучшими образцами мировой и отечественной культуры. Индивидуальное развитие личности связано с обеспечением целого комплекса разных сторон жизнедеятельности взрослеющего человека, генеральная линия этого комплекса - поддержка процессов самопознания, самообразования, самореализации, саморазвития, самоорганизации жизнедеятельности, самоопределения, с осмыслением и осознанием ценности самостоятельности и инициативы, с поиском социально приемлемых способов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реализации личностного потенциала.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Индивидуализация основана на системном формировании внутренней позиции личности как особого ценностного отношения к себе и к своему здоровью, к окружающим людям и к жизни в целом. Внутренняя позиция личности определяет, в свою очередь, конструктивность, ответственность и успешность поведения в ситуациях общественной жизни, угроз, в ситуациях неопределенности и в сложных жизненных обстоятельствах. Установка на сохранение своего психического и физического здоровья возникает в процессе широкого спектра воспитательных активностей личности: занятия физической культурой и спортом, выбор индивидуальных режимов двигательной активности, осознание своих возможностей, индивидуальный рацион здорового питания, личная гигиена, профилактика заболеваний, употребления алкоголя, табака, наркотиков.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Фактором особой значимости для благоприятного индивидуального развития личности выступает мотивация и уважение к труду, осознанный профессиональный выбор, который обеспечивается в настоящих условиях современной российской школы направлением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профилизации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основного и полного общего образования, и многопрофильной системой дополнительного образования детей с участием различных клубов, ассоциаций и организаций.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Социальное развитие личности характеризует осознание личностью российской гражданской идентичности, проявление гражданской и социальной позиции и определяется следующим спектром направлений воспитательного взаимодействия взрослых и детей: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· организацией личностно значимой и общественно приемлемой деятельности; " реализацией возможности социальных проб;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формированием личностных компетентностей;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развитием опыта нравственно значимой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приобщением к российским традиционным духовным ценностям, включая культурные ценности своей этнической группы;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- приобщением к правилам и нормам поведения в российском обществе;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· включением в процессы преобразования социальной среды;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формированием лидерских качеств;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· реализацией социальных проектов и программ, в том числе в качестве волонтеров;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формированием опыта самостоятельной общественной деятельности.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Общекультурное развитие личности направлено на организацию общественного и умственного развития человека, введения его в социальную жизнь через многообразие знаний, норм, навыков, идеалов, образцов деятельности и поведения, идей, гипотез, верований, целей, ценностных ориентаций, через эстетическое познание устройства мира.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Формирование и непрерывное развитие у детей умений и стремлений учиться связывать знания из различных дисциплин в целостную научную картину мира, осваивать универсальные учебные действия (познавательные, коммуникативные, регулятивные), чтобы использовать их продуктивно в учебной, познавательной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социальноШ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практике, является эффективным педагогическим инструментом общекультурного развития личности растущего человека в образовательной среде.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Приобщение к традиционным российским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и духовно- нравственным ценностям, к принятым в обществе правилам и нормам поведения способствует процессам самопознания, самовоспитания и саморазвития, формирования внутренней позиции личности. Общекультурное развитие личности невозможно без позиций субъекта, творца, проявлений самодеятельности, рефлексивного и ответственного свободного действия.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 xml:space="preserve">Коммуникативное развитие личности обеспечивают универсальные коммуникативные умения: строить общение с другими в современном информационно-коммуникативном пространстве ИКТ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, вести диалог, взаимодействовать с партнёрами для получения общего продукта, учитывать сходство и различие позиций, понимать роли других людей, занимать в соответствии с оценкой ситуации собственную позицию, владеть языком как средством коммуникации, создавать и сохранять уклад жизни.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По мере взросления личности они дополняются действиями по развитию учебного сотрудничества, совместной деятельности в команде, умений продуктивно работать в группе, уважая мнение других людей, достигая взаимопонимания и ведя конструктивный диалог.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Развитие навыков продуктивной коммуникации связано с созданием диалоговой среды, полем продуктивного общения, в котором преобладают приоритеты сопереживания, содействия, сотрудничества, совершенствования. Диалоговая среда не возникает без готовности к информационному обмену, без ориентации на мнение и позицию другого человека, без стремления понять это мнение, позицию и содействовать самореализации личности. В условиях продуктивной коммуникации происходит осознание себя частью общности, и это состояние порождает готовность помогать, оказывать уважение, проявлять заботу об отношении к окружающим.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Повышение уровня владения русским, родным и иностранными языками, традиции семейного чтения существенным образом расширяют диапазон стратегий понимания текста (культурного, естественного, творческого) и чтения (познавательного, ценностно-ориентационного, регулятивного).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Интегративная цель освоения в школе русского, родного, иностранного языка заключается в когнитивном и коммуникативном развитии школьника в устном и письменном общении, в диалоге, монологе, беседе, в ориентации на понимание, в интерпретации «чужого» текста в мировом культурном контексте, в создании собственного текста с учетом прагматических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факторов его употребления.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Интеллектуальное развитие личности связано с освоением научных знаний, умений и способов действий, видов деятельности по получению нового знания, его интерпретации, преобразованию и применению в различных учебных ситуациях, а также </w:t>
      </w:r>
      <w:r w:rsidRPr="002E4903">
        <w:rPr>
          <w:rFonts w:ascii="Times New Roman" w:hAnsi="Times New Roman" w:cs="Times New Roman"/>
          <w:sz w:val="24"/>
          <w:szCs w:val="24"/>
        </w:rPr>
        <w:lastRenderedPageBreak/>
        <w:t>при создании учебных и социальных проектов. Интеллектуальное развитие личности в системе общего и среднего профессионального образования создает предпосылки научного типа мышления, обеспечивает комплексом нравственных ориентаций в деятельности.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Интеллектуальное развитие личности направлено на овладение языковой, читательской и коммуникативной культурой как средством познания мира, основными навыками исследовательской деятельности, установками на осмысление опыта, наблюдений, поступков и стремлением совершенствовать пути достижения индивидуального и коллективного благополучия.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учебных дисциплин предполагает установление доверительных отношений между учителем и учениками, привлечение внимания школьников к ценностному аспекту изучаемых на уроках явлений, процессов, фактов, инициирование обсуждений, дискуссий, высказывания учащимися своего мнения, выработки своего отношения.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Следует развивать опыт ведения конструктивного диалога, групповой работы или работы в парах, которые учат обучающихся интерпретации, оценке прогнозов и гипотез, командной работе и взаимодействию с другими детьми. Включение в урок игровых процедур помогает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Воспитательный потенциал учебных дисциплин связан с инициированием и поддержкой исследовательской деятельности школьников в рамках реализации ими индивидуальных и групповых исследовательских проектов. Это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Осуществление данной направленности в организации образовательных процессов освоения содержания образования способствует росту самооценки обучающихся, готовности к творческому познанию мира и самопознанию собственных потенциалов, т.е. способствует становлению успешной личности.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Разработка и внедрение рабочих программ воспитания осуществляется на основе «Методических рекомендаций к Примерной программе воспитания», научн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методических разработок авторов Примерной программы воспитания, разработанной Институтом стратегии развития образования Российской академии образования и утверждённой 02.06.2020 Федеральным учебно-методическим объединением по общему образованию) (см. сайт ФГНУ «Институт стратегии развития образования» 1п!р://£опп.1п$!гао.ги.).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Разработка и внедрение моделей индивидуальных траекторий развития детей, подростков и юношей разного уровня социализации предполагает два этапа: этап «Приготовления личности к свободе самореализации» и этап «Дорога самого ученика».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Модели индивидуальных образовательных траекторий личности направлены на глубокое изучение личности и понимание ее специфических черт и характеристик, чтобы: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определить в недостаточной степени используемые личностью ресурсы;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выяснить потенциал для самообучения, повышения уровня предметной подготовки, воспитания, развития, самоорганизации, самореализации;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определить «проблемные точки личности» в освоении различных видов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смоделировать и отобрать необходимые виды деятельности для расширения опыта поиска, систематизации и генерации знаний, опыта универсальных способов деятельности, личностного опыта, развития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опыта, опыта творческой деятельности.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 xml:space="preserve">На этапе «Дорога самого ученика» важно стимулировать инициативу, самостоятельность, ответственность личности, чтобы провести самооценку владения универсальными учебными действиями и самоанализ своих возможностей: «Знаю, где искать недостающую информацию, понимаю, как искать и как организовать продуктивную деятельность, уже использовал раньше эти способы».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получает возможность активно участвовать в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целеполагании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, планировании своей деятельности, ее организации, в осмыслении и оформлении результатов, в оценке проделанной работы и определении проекций дальнейшего прогнозирования. Модели индивидуальных образовательных траекторий стимулируют процессы саморазвития личности и формирования ценностного отношения к жизни, к познанию, к творчеству, к труду.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Выявление и поддержка детской одаренности основаны на целостной системе принципов развития личности в единстве интеллектуальной, эмоционально- волевой, ценностно-смысловой, телесной,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потребностно-мотивационной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сфер психики, на комплексном подходе к организации образования одаренных детей, когда процессы самообучения, воспитания, образования, предметной подготовки, самореализации, саморазвития, самоорганизации рассматриваются и проектируются во взаимосвязях и взаимозависимостях.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Для поддержки одаренных и талантливых детей наиболее продуктивно использование потенциала гуманитарной образовательной среды, гуманистических воспитательных систем, достижений культурно-образовательной сферы. Именно форматы гуманитарной образовательной среды, гуманистических воспитательных систем, культурно-образовательного пространства обеспечивают индивидуально- творческую самореализацию на основе продуктивной образовательной деятельности, открытие персонального пути реализации личностного потенциала и расширения возможностей развития в образовании.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В интеграционных процессах общего и дополнительного образования детей воспитание помогает растущей личности выстраивать свое жизненное пространство и организовывать в нем продуктивную жизнедеятельность благодаря формированию детско-взрослых общностей для взаимообмена, взаимообогащения знаниями, чувствами, смыслами, действием. Воспитание разворачивается в пространстве различных воззрений, отношений, переживаемых эмоциональных состояний, социально разноаспектных оценок, свободного выбора и индивидуальной интерпретации происходящего.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Интеграция общего и дополнительного образования детей в ХХI веке поддерживает пространство выбора, свободного проявления воли, самореализации, самоопределения личности (самопознание, самоидентификация, саморазвитие) на основе знакомства с современной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геоэкономической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, геополитической,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геокультурной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ситуацией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>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освоение знаний о современных сферах человеческой деятельности, об основных характеристиках современного мира, науки, общества, технологий;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 современных универсальных компетентностей (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креативности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, коммуникации, сотрудничества, лидерства) и новых грамотностей (цифровой, технологической, финансовой), соответствующих основным направлениям стратегии социально-экономического развития страны и актуальным вызовам будущего;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введение в основы современных профессий организации системы экономических, социальных, культурных проб;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приобретение опыта социального взаимодействия и продуктивной с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деятельности, в том числе, связанных с приоритетными направлениями научно-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технологической инициативы и новыми образовательными практиками, ориентированными на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индустрии.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2.1.3. Реализация воспитательного потенциала информационных ресурсов. 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Современная информационно-образовательная среда образовательной организации, сетевые форматы взаимоотношений людей создают широкие возможности для повышения мотивация учения, для творческой самореализации личности и ценностно-смыслового саморазвития.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Информационная компетенция личности проявляется в самостоятельной работе в информационном режиме, в самостоятельном продуктивном поиске необходимой информации, в умении структурировать ее и передавать, создавать презентации выполненных работ и представлять их в лаконичной, аргументированной, логически выстроенной последовательности, в уверенном владении цифровыми технологиями (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масс-медийными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, электронной) и инструментами коммуникации для получения доступа к информации, управления ею, интеграции информации в собственное личное образовательное пространство.</w:t>
      </w:r>
      <w:proofErr w:type="gramEnd"/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Выработка подлинной информационной компетентности предполагает формирование универсальных навыков мышления и решения задач. К ним относятся умения наблюдать и делать логические выводы, анализировать ситуацию с разных позиций, понимать общий контекст и скрытый смысл суждений.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Высокий уровень владения информационной компетенцией предполагает наличие стремления персонализироваться в информационной среде, высокую результативность решения учебных и жизненных (личных, социальных, глобальных) задач с помощью информационных технологий, умение самостоятельно строить ситуацию взаимодействия с информационными средствами в логике возникающих проблем, умение самостоятельно и эффективно действовать в информационной среде, готовность творчески совершенствовать свою познавательную культуру.</w:t>
      </w:r>
      <w:proofErr w:type="gramEnd"/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Воспитательный потенциал информационных ресурсов заключается в обеспечении высокой степени активности, самостоятельности и ответственности личности, связанной с созданием и распространением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, проявлением социальной позицией, участием в различных формах кооперации (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коллаборация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краудсорсинг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).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Расширение воспитательного потенциала информационных ресурсов связывается с решением следующих задач: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совершенствование материально-технического обеспечения образовательных организаций, библиотек, позволяющего организацию на их базе воспитательных мероприятий;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обеспечение свободного доступа всех субъектов образовательного процесса к электронным информационным и образовательным ресурсам;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функций школьных библиотек для комплексной поддержки воспитательной деятельности педагогов;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повышение цифровой функциональной грамотности педагогов и родителей, включая старшее поколение;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содействие организации сетевых сообществ (ученических, профессиональных);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системы защиты детей от информации, причиняющей вред их здоровью и психическому развитию.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2.1.4. Поддержка общественных объединений в сфере воспитания. 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Поддержка общественных объединений, организаций и движений в сфере воспитания предполагает реализацию следующих позиций: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согласование целей, содержания, методик, технологий, практик общественных объединений и образовательной организации в планах, проектах, программах, разнообразных вариантах активностей;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обеспечение благоприятных условий для результативного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формирования гражданской позиции и социализации;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- поддержка ученического самоуправления и повышение роли общественных объединений обучающихся в управлении образовательным и воспитательным процессом, стимулирование социально значимой активности обучающихся;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организация взаимодействия, сотрудничества и партнерства общественных объединений и образовательной организации по актуальным проблемам школьной практики;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повышение авторитета детских общественных объединений за счет увеличения их представительства в правовом пространстве социума;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привлечение обучающихся к участию в социально значимых и общественно полезных проектах (познавательных, творческих, спортивных и </w:t>
      </w:r>
      <w:proofErr w:type="spellStart"/>
      <w:proofErr w:type="gramStart"/>
      <w:r w:rsidRPr="002E490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2E4903">
        <w:rPr>
          <w:rFonts w:ascii="Times New Roman" w:hAnsi="Times New Roman" w:cs="Times New Roman"/>
          <w:sz w:val="24"/>
          <w:szCs w:val="24"/>
        </w:rPr>
        <w:t>·);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государственно-частного партнерства в сфере воспитания и дополнительного образования детей, укрепление ресурсной базы и инфраструктурных возможностей образовательных организаций;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организация научного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поиска путей повышения эффективности деятельности общественных объединений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в образовательной практике школы.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2.2. Обновление воспитательного процесса на основе отечественных и региональных традиций с учетом современных достижений педагогической науки и лучших практик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2.2.1. </w:t>
      </w:r>
      <w:r w:rsidRPr="002E4903"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Гражданское воспитание сегодня — это развитие правовой культуры, воспитание активной гражданской позиции и одновременно формирование стабильной системы нравственных и смысловых установок личности, позволяющей противостоять идеологии экстремизма, национализма, ксенофобии и иным видам деструктивной идеологии.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Реализация целей гражданского воспитания должна осуществляться в процессе решения следующих задач: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условий для реализации в образовательном учреждении основополагающих прав человека и гражданина в рамках российского правового пространства и традиционных духовно-нравственных и культурных ценностей многонационального российского общества;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условий для развития у детей социальной ответственности, социальной солидарности, толерантности и самостоятельности;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пространства конструктивного взаимодействия всех субъектов воспитательного процесса при принятии решений, затрагивающих их права и интересы, а также при решении социально значимых задач (различные формы самоорганизации и самоуправления, включая коллективные творческие дела);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условий для реализации в образовательном учреждении потребности в социальном признании и самореализации;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отбор и внедрение эффективных моделей, программ и технологий воспитания, способствующих правовой, культурной и социальной адаптации детей из семей мигрантов и учащихся с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Основными направлениями деятельности в сфере гражданского воспитания являются: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а) создание  системы мониторинга освоения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правовых знаний, развития социальной компетенции обучающихся,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системы ценностных установок и навыков безопасного поведения в общественных местах;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б) включение в образовательные программы практикумов по гражданскому воспитанию на основе поисковых и продуктивных методов обучения, увеличение доли проектов обучающихся, основанных на актуальных социологических исследованиях;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В) отбор лучших практик моделирования уклада образовательной организации как площадки для развития гражданских навыков обучающихся (с учетом многообразия условий и форм организации воспитательного процесса);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г) научно-методическое обеспечение педагогов, занимающихся гражданским воспитанием обучающихся, включая организацию курсового повышения квалификации;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) развитие общественных органов управления различными сферами жизни образовательных организаций и повышение роли семьи в гражданском становлении </w:t>
      </w:r>
      <w:r w:rsidRPr="002E4903">
        <w:rPr>
          <w:rFonts w:ascii="Times New Roman" w:hAnsi="Times New Roman" w:cs="Times New Roman"/>
          <w:sz w:val="24"/>
          <w:szCs w:val="24"/>
        </w:rPr>
        <w:lastRenderedPageBreak/>
        <w:t>личности обучающихся, включая создание общественных структур защиты прав ребенка (консультантов по разрешению конфликтов, наставников и др.).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В силу особой важности направления и учитывая геополитическое приграничное положение региона в настоящий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момент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профилактика экстремизма и распространения деструктивной идеологии в Ростовской области фактически выступает как самостоятельная задача.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Реализация этой цели может быть успешно осуществлена путем решения следующих задач: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культуры межнационального общения (развитие умения вести диалог, сотрудничать с представителями народов, населяющих нашу страну);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 приверженности идеям интернационализма, дружбы, равенства, взаимопомощи народов;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воспитание уважительного отношения к национальному достоинству людей, их чувствам, религиозным убеждениям;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разработка и реализация программ воспитания, способствующих правовой, социальной и культурной адаптации, социализации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детей, в том числе детей из семей мигрантов;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организация и проведение мероприятий, формирующих уважение к традициям и культуре каждой народности, проживающей в Ростовской области, проявляющихся в уважении к людям другой национальности и вероисповедания.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Основными направлениями деятельности в сфере профилактики распространения деструктивной идеологии в образовательных организациях Ростовской области являются следующие: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реализация мероприятий, направленных на повышение качества преподавания гуманитарных учебных предметов («История», «Обществознание», «ОБЖ», «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Доноведение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», «Литература»), обеспечивающих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проведение учебных и внеклассных мероприятий в образовательных организациях, направленных на изучение и взаимодействие с культурой, традициями и религией народов, проживающих на территории Ростовской области;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осуществление диагностических мероприятий по выявлению лиц, подверженных влиянию деструктивной идеологии, и проведение с ними профилактических мероприятий.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Показатели эффективности мероприятий, направленных на профилактику распространения экстремизма и другой деструктивной идеологии, отражают: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увеличение числа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>, охваченных программами по воспитанию толерантности;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увеличение числа молодежи — участников мероприятий — по профилактике проявлений ксенофобии и экстремизма, терроризма;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увеличение числа социально значимых проектов (акций) по развитию межэтнической и межконфессиональной толерантности;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снижение конфликтов в образовательных организациях на этнической и религиозной почве.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2.2.2.</w:t>
      </w:r>
      <w:r w:rsidRPr="002E4903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В современных условиях патриотическое воспитание обучающихся призвано решать задачи, связанные с возможностью стабильного развития общества и сохранения национальной идентичности.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Информационное пространство, в котором живет ребенок, становится все более агрессивным, с большим объемом фальсифицированных материалов, с навязчивой рекламой западных образцов массовой культуры. В этих условиях особую актуальность </w:t>
      </w:r>
      <w:r w:rsidRPr="002E4903">
        <w:rPr>
          <w:rFonts w:ascii="Times New Roman" w:hAnsi="Times New Roman" w:cs="Times New Roman"/>
          <w:sz w:val="24"/>
          <w:szCs w:val="24"/>
        </w:rPr>
        <w:lastRenderedPageBreak/>
        <w:t>приобретает задача сохранения национальной исторической памяти, умения объективно оценивать исторические события, критически относиться к источникам информации.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Патриотическое воспитание и формирование российской идентичности </w:t>
      </w:r>
      <w:proofErr w:type="spellStart"/>
      <w:proofErr w:type="gramStart"/>
      <w:r w:rsidRPr="002E4903">
        <w:rPr>
          <w:rFonts w:ascii="Times New Roman" w:hAnsi="Times New Roman" w:cs="Times New Roman"/>
          <w:sz w:val="24"/>
          <w:szCs w:val="24"/>
        </w:rPr>
        <w:t>предусматри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вает</w:t>
      </w:r>
      <w:proofErr w:type="spellEnd"/>
      <w:proofErr w:type="gramEnd"/>
      <w:r w:rsidRPr="002E4903">
        <w:rPr>
          <w:rFonts w:ascii="Times New Roman" w:hAnsi="Times New Roman" w:cs="Times New Roman"/>
          <w:sz w:val="24"/>
          <w:szCs w:val="24"/>
        </w:rPr>
        <w:t>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условий для самореализации обучающихся в рамках общественно значимой деятельности в образовательном учреждении и социуме;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отбор и внедрение эффективных моделей, программ и технологий воспитания, способствующих формированию патриотической позиции обучающихся;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отбор и внедрение эффективных моделей и форм военно-патриотического воспитания;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- повышение качества преподавания гуманитарных учебных предметов в образовательных организациях, обеспечивающего ориентацию обучающихся в современных общественно-политических процессах, происходящих в России и мире, а также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интеграцию воспитательных программ и мероприятий образовательных учреждений, военно-патриотических клубов, организаций ветеранов, силовых структур и Т.Д.);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современных форм интеллектуальной, методической и организационной поддержки общественных организаций, осуществляющих социально значимую деятельность в сфере патриотического воспитания;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поисковой и краеведческой деятельности, детского познавательного туризма.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Основными задачами патриотического воспитания в рамках реализации настоящей программы являются: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моделирование и развитие вариативных воспитательных систем патриотического воспитания, отражающих условия и специфику образовательных организаций (казачьи образовательные организации, образовательные организации с преобладанием детей некоренной национальности, с большим количеством детей из семей мигрантов и др.);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отбор и внедрение эффективных практик патриотического воспитания, прежде всего на основе включения обучающихся в общественно значимую деятельность;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создание условий для повышения уровня владения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русским языком как важнейшим фактором формирования российской гражданской идентичности;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организация системы мероприятий, формирующих уважение к традициям и культуре русского народа и народов, населяющих Ростовскую область, к людям другой национальности и вероисповедания;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школьных музеев и поисковой деятельности, детского туризма и краеведения;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развитие системы военно-патриотического воспитания, включая открытие кадетских классов, участие в мероприятиях, организованных МЧС,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Юнармией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 др.;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научно-методическое обеспечение педагогов, занимающихся гражданским воспитанием обучающихся, включая организацию курсового повышения квалификации.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2.2.3. </w:t>
      </w:r>
      <w:r w:rsidRPr="002E4903">
        <w:rPr>
          <w:rFonts w:ascii="Times New Roman" w:hAnsi="Times New Roman" w:cs="Times New Roman"/>
          <w:b/>
          <w:sz w:val="24"/>
          <w:szCs w:val="24"/>
        </w:rPr>
        <w:t>Духовное и нравственное воспитание личности на основе российских традиционных ценностей.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Духовная сфера человека отражает степень сопричастности к миру во всех его проявлениях, постоянные усилия осмысления связи своего «Я» с миром, отыскание истины, развитие самосознания, поиск смысла жизни, самоопределение.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Цель духовного и нравственного воспитания в системе общего образования заключается в развитии ценностно-смысловой сферы личности: ее ценностных ориентаций, ценностно-смысловых установок, нравственных чувств, формирования выраженной в поведении нравственной позиции.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Реализация целей духовного и нравственного воспитания должна осуществляться в процессе решения следующих задач: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организация воспитательной среды, в которой могут проходить многоуровневые процессы самостоятельного постижения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нравственных законов, культурных и духовных идеалов нашего народа и человечества;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организация исследовательской деятельности обучающихся в целях нахождения ответов на личностно значимые вопросы;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включение обучающихся в художественную деятельность на логическ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поисковом и творческом уровнях для проявления собственной позиции и изменения эстетики окружающего пространства;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включение обучающихся в решение социальных проблем в рамках социальных проектов, коллективных творческих дел и на уровне отдельных учащихся с целью реализации потребности быть нужным, значимым в коллективе.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-расширение спектра мероприятий, событий, ключевых дел, направленных на получение опыта: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переживания высоких духовных состояний;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осознания своей внутренней духовной реальности и понимания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духовного мира другого человека,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определения актуальных для него нравственных проблем,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разрешения нравственных проблем,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содержательного, духовного общения,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-определения и реализации своих ценностных приоритетов в искусстве, духовно-практической деятельности (творчество, социальное служение, общение, помощь людям, благотворительность, добровольчество,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).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2.2.4. </w:t>
      </w:r>
      <w:r w:rsidRPr="002E4903">
        <w:rPr>
          <w:rFonts w:ascii="Times New Roman" w:hAnsi="Times New Roman" w:cs="Times New Roman"/>
          <w:b/>
          <w:sz w:val="24"/>
          <w:szCs w:val="24"/>
        </w:rPr>
        <w:t>Эстетическое воспитание и приобщение детей к культурному наследию мира, России и Донского края.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Культура народов Донского региона отличается многообразием исторических, художественно-эстетических и морально-религиозных проявлений, что позволяет обучающимся самоопределиться в мире этнических ценностей и в формах художественного самовыражения.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Приобщение детей к культурному наследию предполагает: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использование в воспитательных целях литературного, художественного, музыкального, театрального, кинематографического наследия;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обеспечение равных для всех обучающихся возможностей доступа к культурным ценностям;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воспитание уважения к искусству, культуре, языкам и традициям всех народов, проживающих в Донском крае;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музейной и театральной педагогики, расширение воспитательного потенциала библиотек;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системы мероприятий, направленных на популяризацию российских и донских культурных ценностей.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2.2.5. </w:t>
      </w:r>
      <w:r w:rsidRPr="002E4903">
        <w:rPr>
          <w:rFonts w:ascii="Times New Roman" w:hAnsi="Times New Roman" w:cs="Times New Roman"/>
          <w:b/>
          <w:sz w:val="24"/>
          <w:szCs w:val="24"/>
        </w:rPr>
        <w:t>Научное (интеллектуальное) воспитание, популяризация научных знаний среди детей.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Одним из действенных факторов воспитания компетентной личности гражданина России ХХ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века является целенаправленная системная деятельность по популяризации научных знаний среди детей, т.е.: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- содействие организации поисковой и исследовательской деятельности обучающихся, поддержка научно-технического творчества в образовательных организациях;</w:t>
      </w:r>
      <w:proofErr w:type="gramEnd"/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 актуальной научно-информационной среды в образовательных организациях;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условий для удовлетворения познавательных интересов обучающихся в рамках внеурочной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- организация среды, стимулирующей творческую активность обучающихся (творческих конкурсов по различным направлениям исследовательской и поисковой деятельности обучающихся, олимпиад, викторин и др. форм);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системы мероприятий, направленных на повышение престижа научных знаний в детском сообществе;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содействие повышению привлекательности науки для подрастающего поколения, поддержка научно-технического творчества детей;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овладение учащимися знаниями, выходящими за пределы учебной программы;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освоение учащимися методов и приемов научного исследования;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получение возможности более верного выбора своего профессионального пути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2.2.6. </w:t>
      </w:r>
      <w:r w:rsidRPr="002E4903">
        <w:rPr>
          <w:rFonts w:ascii="Times New Roman" w:hAnsi="Times New Roman" w:cs="Times New Roman"/>
          <w:b/>
          <w:sz w:val="24"/>
          <w:szCs w:val="24"/>
        </w:rPr>
        <w:t>Трудовое воспитание и профессиональное самоопределение</w:t>
      </w:r>
      <w:r w:rsidRPr="002E49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Трудовое воспитание - это процесс организации и стимулирования трудовой деятельности детей и подростков, который направлен на приобретение навыков и формирование компетенции, добросовестного отношения к работе, развитие творческих способностей, инициативы, стремления к достижению более высоких результатов.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Профессиональное самоопределение рассматривают как процесс формирования</w:t>
      </w:r>
      <w:r w:rsidRPr="002E4903">
        <w:rPr>
          <w:rFonts w:ascii="Times New Roman" w:hAnsi="Times New Roman" w:cs="Times New Roman"/>
          <w:sz w:val="24"/>
          <w:szCs w:val="24"/>
        </w:rPr>
        <w:tab/>
        <w:t>отношения</w:t>
      </w:r>
      <w:r w:rsidRPr="002E4903">
        <w:rPr>
          <w:rFonts w:ascii="Times New Roman" w:hAnsi="Times New Roman" w:cs="Times New Roman"/>
          <w:sz w:val="24"/>
          <w:szCs w:val="24"/>
        </w:rPr>
        <w:tab/>
        <w:t>личности к</w:t>
      </w:r>
      <w:r w:rsidRPr="002E4903">
        <w:rPr>
          <w:rFonts w:ascii="Times New Roman" w:hAnsi="Times New Roman" w:cs="Times New Roman"/>
          <w:sz w:val="24"/>
          <w:szCs w:val="24"/>
        </w:rPr>
        <w:tab/>
        <w:t>себе</w:t>
      </w:r>
      <w:r w:rsidRPr="002E4903">
        <w:rPr>
          <w:rFonts w:ascii="Times New Roman" w:hAnsi="Times New Roman" w:cs="Times New Roman"/>
          <w:sz w:val="24"/>
          <w:szCs w:val="24"/>
        </w:rPr>
        <w:tab/>
        <w:t>как к субъекту профессиональной деятельности, владеющему комплексом знаний, умений</w:t>
      </w:r>
      <w:r w:rsidRPr="002E4903">
        <w:rPr>
          <w:rFonts w:ascii="Times New Roman" w:hAnsi="Times New Roman" w:cs="Times New Roman"/>
          <w:sz w:val="24"/>
          <w:szCs w:val="24"/>
        </w:rPr>
        <w:tab/>
        <w:t>и</w:t>
      </w:r>
      <w:r w:rsidRPr="002E4903">
        <w:rPr>
          <w:rFonts w:ascii="Times New Roman" w:hAnsi="Times New Roman" w:cs="Times New Roman"/>
          <w:sz w:val="24"/>
          <w:szCs w:val="24"/>
        </w:rPr>
        <w:tab/>
        <w:t>навыков,</w:t>
      </w:r>
      <w:r w:rsidRPr="002E4903">
        <w:rPr>
          <w:rFonts w:ascii="Times New Roman" w:hAnsi="Times New Roman" w:cs="Times New Roman"/>
          <w:sz w:val="24"/>
          <w:szCs w:val="24"/>
        </w:rPr>
        <w:tab/>
        <w:t>качеств личности,</w:t>
      </w:r>
      <w:r w:rsidRPr="002E4903">
        <w:rPr>
          <w:rFonts w:ascii="Times New Roman" w:hAnsi="Times New Roman" w:cs="Times New Roman"/>
          <w:sz w:val="24"/>
          <w:szCs w:val="24"/>
        </w:rPr>
        <w:tab/>
        <w:t>обеспечивающих возможность профессионального роста.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Основными целями трудового воспитания и профессионального самоопределения детей и подростков является: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воспитание граждан, способных к самообразованию и саморазвитию, нравственных, самостоятельно мыслящих, обладающих реалистичным уровнем притязаний, настроенных на самореализацию в социально одобряемых видах деятельности, направленных на благо общества, заинтересованных в своем личностном и профессиональном росте, путем создания педагогических, психологических и социальных условий;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содействие достижению баланса между интересами и возможностями человека и потребностями общества;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прогнозирование профессиональной успешности индивида в какой-либо сфере трудовой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содействие профессиональному становлению и развитию молодого человека в целях достижения удовлетворенности своим трудом и социальным статусом, реализации своего потенциала, обеспечения достойного уровня жизни.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Трудовое воспитание и профессиональное самоопределение детей и молодежи предполагает формирование следующих базовых характеристик успешного гражданина России: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мотивации и уважения к труду, в том числе к общественно полезному, людям труда, трудовым достижениям, рабочим профессиям, трудовым династиям;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умений и навыков самообслуживания и бытовой культуры;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потребности и организации участия в благоустройстве кабинетов, образовательной организации, населенного пункта, пространства, в котором они проживают;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системы знаний, необходимых для выполнения трудовой деятельности, выбора профессии, профессионального, социального и жизненного самоопределения;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- информационной основы и персонального опыта, необходимых для определения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формирования личностных качеств, способствующих успешной адаптации на региональном рынке труда.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Механизмы реализации трудового воспитания и профессионального самоопределения на данном этапе развития отличаются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полифункциональностью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и мощными ресурсами, в том числе: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включение в основные общеобразовательные программы мероприятий, направленных на формирование трудолюбия, уважительного отношения к труду, его результатам и др. в соответствии с федеральными государственными образовательными стандартами;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совершенствование нормативно-правовой базы образовательной организации;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обновление учебных мастерских, внедрение моделей сетевого взаимодействия в реализации образовательных программ общеобразовательных организаций, организаций дополнительного образования и иных организаций, имеющих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высокооснащенные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ученика-места;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развитие технологического образования: мероприятия, направленные на внедрение технологий практико-ориентированного обучения в процесс реализации образовательных программ общего, дополнительного и профессионального образования;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психолого-педагогических условий организации трудового воспитания, подчинение труда детей учебно-воспитательным задачам, которое достигается в процессе взаимопроникновения целей учебного, общественно полезного и производительного труда;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реализация программ дополнительного образования детей, имеющих практико-ориентированную,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предпрофессиональную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или профильную направленность;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создание системы профессиональной ориентации: профессиональное просвещение (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профинформация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), профессиональная диагностика, профессиональная консультация, профессиональный отбор, профессиональная проба, профессиональная адаптация;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формирование основ экономической культуры через активные формы проведения занятий и творческих работ (деловые игры, выполнение экономических расчетов, определение экономической эффективности трудовой деятельности, изобретений и т.Д.);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реализация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мероприятий, проводимых в рамках проекта ранней профориентации школьников «Билет в будущее»;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активное использование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различного типа, отражающих актуальное состояние экономики, профессионального и высшего образования, рынка труда и профессий;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4903">
        <w:rPr>
          <w:rFonts w:ascii="Times New Roman" w:hAnsi="Times New Roman" w:cs="Times New Roman"/>
          <w:sz w:val="24"/>
          <w:szCs w:val="24"/>
        </w:rPr>
        <w:t>- развитие ученического и студенческого самоуправления: мероприятий, направленных на формирование у обучающихся культуры личностного и профессионального самоопределения на основе опыта продуктивного взаимодействия в коллективе, опыта управления командой.</w:t>
      </w:r>
      <w:proofErr w:type="gramEnd"/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2.2.7. </w:t>
      </w:r>
      <w:r w:rsidRPr="002E4903">
        <w:rPr>
          <w:rFonts w:ascii="Times New Roman" w:hAnsi="Times New Roman" w:cs="Times New Roman"/>
          <w:b/>
          <w:sz w:val="24"/>
          <w:szCs w:val="24"/>
        </w:rPr>
        <w:t>Формирование культуры здорового образа жизни и физическое воспитание</w:t>
      </w:r>
      <w:r w:rsidRPr="002E4903">
        <w:rPr>
          <w:rFonts w:ascii="Times New Roman" w:hAnsi="Times New Roman" w:cs="Times New Roman"/>
          <w:sz w:val="24"/>
          <w:szCs w:val="24"/>
        </w:rPr>
        <w:t>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Здоровье подрастающего поколения — важный показатель качества общества и государства, отражающий не только настоящую ситуацию, но и формирующий будущее. Обеспечение высокого качества воспитания неразрывно связано и зависит от уровня здоровья его участников. Концепция государственной политики в области охраны здоровья детей в Российской Федерации определяет: «Здоровье ребёнка — есть его индивидуальное физическое, психическое, умственное, культурное, духовное, нравственное и социальное развитие, не ограниченное экзогенными или/и эндогенными (генетическими) условиями и факторами».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Основными задачами организации воспитательно-оздоровительной деятельности образовательных учреждений являются: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— разработка и внедрение нормативно-правовых, научно-методических и организационных основ деятельности по формированию культуры здорового образа жизни обучающихся;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— улучшение качества учебно-воспитательного процесса и формирование устойчивого интереса и потребности в приобретении навыков здорового образа жизни;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разработка педагогических условий и критериев эффективности деятельности образовательных организаций по формированию культуры здорового образа жизни обучающихся;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реализация целевых программ по формированию культуры здорового образа жизни обучающихся в условиях образовательного пространства;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— совершенствование механизмов контроля образовательных организаций по созданию психолого-педагогических и медико-социальных условий, обеспечивающих сохранение и укрепление здоровья участников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учебн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воспитательного процесса;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— совершенствование профессиональных компетенций и механизмов аттестации работников образования в области воспитательно-оздоровительной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— систематизация, обобщение, наращивание и распространение опыта комплексного, многоуровневого, системного подходов к реализации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оздоровительной деятельности образовательных организаций;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— повышение компетентности в области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формирования культуры здорового образа жизни всех субъектов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учебно-воспитательной деятельности: руководителей образовательных организаций, учителей, специалистов (медработников, психологов, социальных педагогов, классных руководителей), обучающихся и их родителей.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Физическое воспитание является неотъемлемым компонентом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оздоровительной системы по формированию культуры здорового образа жизни обучающихся и является универсальным средством формирования разносторонней и гармонично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Развитие физического воспитания в регионе предусматривает решение следующих ключевых задач: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отбор и распространение лучших практик формирования знаний о физической культуре и спорте, их истории и современном развитии, роли в формировании здорового образа жизни;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отбор и распространение лучших практик формирования культуры движений, обогащение двигательного опыта физическими упражнениями с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и корригирующей направленностью, техническими действиями и приёмами базовых видов спорта;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совершенствование учебно-методического обеспечения и материально- техническое оснащения физического воспитания с учётом приоритетов регионального компонента образования (казачьего, юнармейского), новых олимпийских, не олимпийских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паралимпийских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видов спорта (в т.ч. национальных) и др.;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базы информационных ресурсов, необходимых для методического сопровождения, трансляции передовых педагогических практик в сфере физического воспитания и формирования здорового образа жизни обучающихся, развитие регионального сетевого сообщества педагогов по физической культуре и спорту;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расширение основных физических организма, системы мероприятий по укреплению здоровья, развитию качеств и повышению функциональных возможностей;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создание условий для самообучения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 xml:space="preserve"> умениям и навыкам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lastRenderedPageBreak/>
        <w:t>- расширение зоны соревновательной деятельности обучающихся с целью освоения норм коллективного взаимодействия и сотрудничества, умения контролировать собственное эмоциональное состояние и поведение;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— создание организационно-управленческих, научных и </w:t>
      </w:r>
      <w:proofErr w:type="spellStart"/>
      <w:r w:rsidRPr="002E4903">
        <w:rPr>
          <w:rFonts w:ascii="Times New Roman" w:hAnsi="Times New Roman" w:cs="Times New Roman"/>
          <w:sz w:val="24"/>
          <w:szCs w:val="24"/>
        </w:rPr>
        <w:t>образовательн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2E490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методических условий для непрерывного повышения профессионального мастерства педагогов в сфере физической культуры и спорта (в т.ч. адаптивной направленности).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2.2.8. </w:t>
      </w:r>
      <w:r w:rsidRPr="002E4903">
        <w:rPr>
          <w:rFonts w:ascii="Times New Roman" w:hAnsi="Times New Roman" w:cs="Times New Roman"/>
          <w:b/>
          <w:sz w:val="24"/>
          <w:szCs w:val="24"/>
        </w:rPr>
        <w:t>Экологическое воспитание.</w:t>
      </w:r>
    </w:p>
    <w:p w:rsidR="00B729BE" w:rsidRPr="002E4903" w:rsidRDefault="00B729BE" w:rsidP="00B729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Экологическое воспитание имеет целью формирование у детей и молодежи: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экологического сознания (осознание единства человека и природы, взаимовлияние здоровья человека и экологической обстановки, знание норм и правил экологической этики, законодательства в области экологии и здоровья и др.);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экологической культуры и экологически целесообразного поведения, в том числе через реализацию портфеля проектов по экологическому направлению профессионального воспитания;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ценностного отношения к природе, к окружающей среде, бережного отношения к процессу освоения природных ресурсов Ростовской области, России, планеты;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опыта участия в общественно значимых делах по охране природы и заботе о личном здоровье и здоровье окружающих людей; овладение умением сотрудничества (социального партнерства), связанного с решением местных экологических проблем и здоровьем людей.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Механизмы реализации экологического воспитания в региональной системе образования основаны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>: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интеграции основных и дополнительных образовательных экологических программ;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поддержке детских и молодежных экологических объединений;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условий для самовыражения, самореализации и самоорганизации детей, молодежи;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ориентации эколого-развивающей среды на здоровый образ жизни, культуру взаимодействия с природой и окружающими людьми, практическое участие в улучшении экологической ситуации в своем городе;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включении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в муниципальной модели содержания обучения и экологического воспитания муниципальных экологических проблем, конкретной и актуальной информации, опыта положительной природоохранной деятельности;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>- организации практики активной деятельности экологических общественных организаций;</w:t>
      </w:r>
    </w:p>
    <w:p w:rsidR="00B729BE" w:rsidRPr="002E4903" w:rsidRDefault="00B729BE" w:rsidP="00B7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90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E4903">
        <w:rPr>
          <w:rFonts w:ascii="Times New Roman" w:hAnsi="Times New Roman" w:cs="Times New Roman"/>
          <w:sz w:val="24"/>
          <w:szCs w:val="24"/>
        </w:rPr>
        <w:t>предъявлении</w:t>
      </w:r>
      <w:proofErr w:type="gramEnd"/>
      <w:r w:rsidRPr="002E4903">
        <w:rPr>
          <w:rFonts w:ascii="Times New Roman" w:hAnsi="Times New Roman" w:cs="Times New Roman"/>
          <w:sz w:val="24"/>
          <w:szCs w:val="24"/>
        </w:rPr>
        <w:t xml:space="preserve"> результатов проектной деятельности обучающихся и результатов экологического мониторинга окружающей среды (воды, воздуха, почвы) территориальным и административным органам управления для рассмотрения и принятия решений.</w:t>
      </w:r>
    </w:p>
    <w:p w:rsidR="00B729BE" w:rsidRDefault="00B729BE" w:rsidP="00BA6FAD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B729BE" w:rsidRDefault="00B729BE" w:rsidP="00BA6FAD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B729BE" w:rsidRPr="00BA6FAD" w:rsidRDefault="00B729BE" w:rsidP="00BA6FA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B729BE" w:rsidRPr="00BA6FAD" w:rsidSect="00AC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53AE1"/>
    <w:multiLevelType w:val="multilevel"/>
    <w:tmpl w:val="9F7615A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501"/>
    <w:rsid w:val="00000EE5"/>
    <w:rsid w:val="00021167"/>
    <w:rsid w:val="00107DEA"/>
    <w:rsid w:val="004369AF"/>
    <w:rsid w:val="004E2E22"/>
    <w:rsid w:val="004F2FB2"/>
    <w:rsid w:val="00551501"/>
    <w:rsid w:val="0069774E"/>
    <w:rsid w:val="00893058"/>
    <w:rsid w:val="00AC6983"/>
    <w:rsid w:val="00B729BE"/>
    <w:rsid w:val="00BA6FAD"/>
    <w:rsid w:val="00C77EBD"/>
    <w:rsid w:val="00C8056C"/>
    <w:rsid w:val="00D6674C"/>
    <w:rsid w:val="00E85863"/>
    <w:rsid w:val="00EB5E55"/>
    <w:rsid w:val="00F40BE2"/>
    <w:rsid w:val="00F7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E22"/>
    <w:pPr>
      <w:ind w:left="720"/>
      <w:contextualSpacing/>
    </w:pPr>
  </w:style>
  <w:style w:type="paragraph" w:customStyle="1" w:styleId="ConsPlusNormal">
    <w:name w:val="ConsPlusNormal"/>
    <w:rsid w:val="00B72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10421</Words>
  <Characters>59401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</cp:lastModifiedBy>
  <cp:revision>2</cp:revision>
  <cp:lastPrinted>2021-06-24T11:48:00Z</cp:lastPrinted>
  <dcterms:created xsi:type="dcterms:W3CDTF">2021-11-25T07:56:00Z</dcterms:created>
  <dcterms:modified xsi:type="dcterms:W3CDTF">2021-11-25T07:56:00Z</dcterms:modified>
</cp:coreProperties>
</file>